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E69" w:rsidRPr="002D488B" w:rsidRDefault="002D488B" w:rsidP="002D488B">
      <w:pPr>
        <w:autoSpaceDE w:val="0"/>
        <w:autoSpaceDN w:val="0"/>
        <w:adjustRightInd w:val="0"/>
        <w:spacing w:after="0" w:line="240" w:lineRule="auto"/>
        <w:jc w:val="center"/>
        <w:rPr>
          <w:rFonts w:ascii="Times New Roman" w:hAnsi="Times New Roman" w:cs="Times New Roman"/>
          <w:b/>
          <w:bCs/>
          <w:i/>
          <w:sz w:val="28"/>
          <w:szCs w:val="28"/>
        </w:rPr>
      </w:pPr>
      <w:r w:rsidRPr="002D488B">
        <w:rPr>
          <w:rFonts w:ascii="Times New Roman" w:hAnsi="Times New Roman" w:cs="Times New Roman"/>
          <w:b/>
          <w:bCs/>
          <w:sz w:val="28"/>
          <w:szCs w:val="28"/>
        </w:rPr>
        <w:t xml:space="preserve">INTERVIR NO PASSADO </w:t>
      </w:r>
      <w:r w:rsidR="009C7F9C" w:rsidRPr="002D488B">
        <w:rPr>
          <w:rFonts w:ascii="Times New Roman" w:hAnsi="Times New Roman" w:cs="Times New Roman"/>
          <w:b/>
          <w:bCs/>
          <w:sz w:val="28"/>
          <w:szCs w:val="28"/>
        </w:rPr>
        <w:t>PERFORMANDO O TEMPO</w:t>
      </w:r>
      <w:r w:rsidRPr="002D488B">
        <w:rPr>
          <w:rFonts w:ascii="Times New Roman" w:hAnsi="Times New Roman" w:cs="Times New Roman"/>
          <w:b/>
          <w:bCs/>
          <w:sz w:val="28"/>
          <w:szCs w:val="28"/>
        </w:rPr>
        <w:t xml:space="preserve">: ACHILLE MBEMBE E A </w:t>
      </w:r>
      <w:r w:rsidRPr="002D488B">
        <w:rPr>
          <w:rFonts w:ascii="Times New Roman" w:hAnsi="Times New Roman" w:cs="Times New Roman"/>
          <w:b/>
          <w:bCs/>
          <w:i/>
          <w:sz w:val="28"/>
          <w:szCs w:val="28"/>
        </w:rPr>
        <w:t>CRÍTICA DA RAZÃO NEGRA</w:t>
      </w:r>
    </w:p>
    <w:p w:rsidR="002D488B" w:rsidRPr="002D488B" w:rsidRDefault="002D488B" w:rsidP="002D488B">
      <w:pPr>
        <w:autoSpaceDE w:val="0"/>
        <w:autoSpaceDN w:val="0"/>
        <w:adjustRightInd w:val="0"/>
        <w:spacing w:after="0" w:line="240" w:lineRule="auto"/>
        <w:jc w:val="center"/>
        <w:rPr>
          <w:rFonts w:ascii="Times New Roman" w:hAnsi="Times New Roman" w:cs="Times New Roman"/>
          <w:bCs/>
          <w:sz w:val="28"/>
          <w:szCs w:val="28"/>
        </w:rPr>
      </w:pPr>
    </w:p>
    <w:p w:rsidR="002D488B" w:rsidRPr="002D488B" w:rsidRDefault="002D488B" w:rsidP="002D488B">
      <w:pPr>
        <w:autoSpaceDE w:val="0"/>
        <w:autoSpaceDN w:val="0"/>
        <w:adjustRightInd w:val="0"/>
        <w:spacing w:after="0" w:line="240" w:lineRule="auto"/>
        <w:jc w:val="center"/>
        <w:rPr>
          <w:rFonts w:ascii="Times New Roman" w:hAnsi="Times New Roman" w:cs="Times New Roman"/>
          <w:b/>
          <w:bCs/>
          <w:i/>
          <w:sz w:val="28"/>
          <w:szCs w:val="28"/>
          <w:lang w:val="en-US"/>
        </w:rPr>
      </w:pPr>
      <w:r w:rsidRPr="002D488B">
        <w:rPr>
          <w:rFonts w:ascii="Times New Roman" w:hAnsi="Times New Roman" w:cs="Times New Roman"/>
          <w:b/>
          <w:bCs/>
          <w:sz w:val="28"/>
          <w:szCs w:val="28"/>
          <w:lang w:val="en-US"/>
        </w:rPr>
        <w:t xml:space="preserve">INTERVIEW IN THE PAST PERFORMING THE TIME: ACHILLE MBEMBE AND THE </w:t>
      </w:r>
      <w:r w:rsidRPr="002D488B">
        <w:rPr>
          <w:rFonts w:ascii="Times New Roman" w:hAnsi="Times New Roman" w:cs="Times New Roman"/>
          <w:b/>
          <w:bCs/>
          <w:i/>
          <w:sz w:val="28"/>
          <w:szCs w:val="28"/>
          <w:lang w:val="en-US"/>
        </w:rPr>
        <w:t>CRITIQUE OF BLACK REASON</w:t>
      </w:r>
    </w:p>
    <w:p w:rsidR="003A4E69" w:rsidRDefault="003A4E69" w:rsidP="00A46D48">
      <w:pPr>
        <w:autoSpaceDE w:val="0"/>
        <w:autoSpaceDN w:val="0"/>
        <w:adjustRightInd w:val="0"/>
        <w:spacing w:after="0" w:line="240" w:lineRule="auto"/>
        <w:jc w:val="both"/>
        <w:rPr>
          <w:rFonts w:ascii="SegoeUI-Bold" w:hAnsi="SegoeUI-Bold" w:cs="SegoeUI-Bold"/>
          <w:b/>
          <w:bCs/>
          <w:lang w:val="en-US"/>
        </w:rPr>
      </w:pPr>
    </w:p>
    <w:p w:rsidR="00BC0511" w:rsidRDefault="00BC0511" w:rsidP="00A46D48">
      <w:pPr>
        <w:autoSpaceDE w:val="0"/>
        <w:autoSpaceDN w:val="0"/>
        <w:adjustRightInd w:val="0"/>
        <w:spacing w:after="0" w:line="240" w:lineRule="auto"/>
        <w:jc w:val="both"/>
        <w:rPr>
          <w:rFonts w:ascii="SegoeUI-Bold" w:hAnsi="SegoeUI-Bold" w:cs="SegoeUI-Bold"/>
          <w:b/>
          <w:bCs/>
          <w:lang w:val="en-US"/>
        </w:rPr>
      </w:pPr>
    </w:p>
    <w:p w:rsidR="009F0FBA" w:rsidRPr="009F0FBA" w:rsidRDefault="009F0FBA" w:rsidP="009F0FBA">
      <w:pPr>
        <w:autoSpaceDE w:val="0"/>
        <w:autoSpaceDN w:val="0"/>
        <w:adjustRightInd w:val="0"/>
        <w:spacing w:after="0" w:line="240" w:lineRule="auto"/>
        <w:jc w:val="right"/>
        <w:rPr>
          <w:rFonts w:ascii="Times New Roman" w:hAnsi="Times New Roman" w:cs="Times New Roman"/>
          <w:bCs/>
          <w:sz w:val="24"/>
          <w:szCs w:val="24"/>
        </w:rPr>
      </w:pPr>
      <w:r w:rsidRPr="009F0FBA">
        <w:rPr>
          <w:rFonts w:ascii="Times New Roman" w:hAnsi="Times New Roman" w:cs="Times New Roman"/>
          <w:bCs/>
          <w:sz w:val="24"/>
          <w:szCs w:val="24"/>
        </w:rPr>
        <w:t>Allan Kardec da Silva PEREIRA</w:t>
      </w:r>
      <w:r>
        <w:rPr>
          <w:rStyle w:val="Refdenotaderodap"/>
          <w:rFonts w:ascii="Times New Roman" w:hAnsi="Times New Roman" w:cs="Times New Roman"/>
          <w:bCs/>
          <w:sz w:val="24"/>
          <w:szCs w:val="24"/>
          <w:lang w:val="en-US"/>
        </w:rPr>
        <w:footnoteReference w:id="1"/>
      </w:r>
    </w:p>
    <w:p w:rsidR="009F0FBA" w:rsidRDefault="009F0FBA" w:rsidP="00A46D48">
      <w:pPr>
        <w:autoSpaceDE w:val="0"/>
        <w:autoSpaceDN w:val="0"/>
        <w:adjustRightInd w:val="0"/>
        <w:spacing w:after="0" w:line="240" w:lineRule="auto"/>
        <w:jc w:val="both"/>
        <w:rPr>
          <w:rFonts w:ascii="SegoeUI-Bold" w:hAnsi="SegoeUI-Bold" w:cs="SegoeUI-Bold"/>
          <w:b/>
          <w:bCs/>
        </w:rPr>
      </w:pPr>
    </w:p>
    <w:p w:rsidR="00BC0511" w:rsidRPr="009F0FBA" w:rsidRDefault="00BC0511" w:rsidP="00A46D48">
      <w:pPr>
        <w:autoSpaceDE w:val="0"/>
        <w:autoSpaceDN w:val="0"/>
        <w:adjustRightInd w:val="0"/>
        <w:spacing w:after="0" w:line="240" w:lineRule="auto"/>
        <w:jc w:val="both"/>
        <w:rPr>
          <w:rFonts w:ascii="SegoeUI-Bold" w:hAnsi="SegoeUI-Bold" w:cs="SegoeUI-Bold"/>
          <w:b/>
          <w:bCs/>
        </w:rPr>
      </w:pPr>
      <w:bookmarkStart w:id="0" w:name="_GoBack"/>
      <w:bookmarkEnd w:id="0"/>
    </w:p>
    <w:p w:rsidR="00A91F23" w:rsidRPr="00A91F23" w:rsidRDefault="00D155EC" w:rsidP="00A46D48">
      <w:pPr>
        <w:autoSpaceDE w:val="0"/>
        <w:autoSpaceDN w:val="0"/>
        <w:adjustRightInd w:val="0"/>
        <w:spacing w:after="0" w:line="240" w:lineRule="auto"/>
        <w:jc w:val="both"/>
        <w:rPr>
          <w:rFonts w:ascii="Times New Roman" w:hAnsi="Times New Roman" w:cs="Times New Roman"/>
        </w:rPr>
      </w:pPr>
      <w:r w:rsidRPr="00A91F23">
        <w:rPr>
          <w:rFonts w:ascii="Times New Roman" w:hAnsi="Times New Roman" w:cs="Times New Roman"/>
          <w:b/>
          <w:bCs/>
        </w:rPr>
        <w:t>Resumo</w:t>
      </w:r>
      <w:r w:rsidRPr="00A91F23">
        <w:rPr>
          <w:rFonts w:ascii="Times New Roman" w:hAnsi="Times New Roman" w:cs="Times New Roman"/>
        </w:rPr>
        <w:t>: O estudo procura analisar</w:t>
      </w:r>
      <w:r w:rsidR="006C1ECA" w:rsidRPr="00A91F23">
        <w:rPr>
          <w:rFonts w:ascii="Times New Roman" w:hAnsi="Times New Roman" w:cs="Times New Roman"/>
        </w:rPr>
        <w:t xml:space="preserve"> a política do tempo presente </w:t>
      </w:r>
      <w:r w:rsidR="000A68C1" w:rsidRPr="00A91F23">
        <w:rPr>
          <w:rFonts w:ascii="Times New Roman" w:hAnsi="Times New Roman" w:cs="Times New Roman"/>
        </w:rPr>
        <w:t xml:space="preserve">no livro </w:t>
      </w:r>
      <w:r w:rsidR="000A68C1" w:rsidRPr="00A91F23">
        <w:rPr>
          <w:rFonts w:ascii="Times New Roman" w:hAnsi="Times New Roman" w:cs="Times New Roman"/>
          <w:i/>
        </w:rPr>
        <w:t>Crítica da Razão Negra</w:t>
      </w:r>
      <w:r w:rsidR="000A68C1" w:rsidRPr="00A91F23">
        <w:rPr>
          <w:rFonts w:ascii="Times New Roman" w:hAnsi="Times New Roman" w:cs="Times New Roman"/>
        </w:rPr>
        <w:t>, de</w:t>
      </w:r>
      <w:r w:rsidR="006C1ECA" w:rsidRPr="00A91F23">
        <w:rPr>
          <w:rFonts w:ascii="Times New Roman" w:hAnsi="Times New Roman" w:cs="Times New Roman"/>
        </w:rPr>
        <w:t xml:space="preserve"> </w:t>
      </w:r>
      <w:proofErr w:type="spellStart"/>
      <w:r w:rsidR="006C1ECA" w:rsidRPr="00A91F23">
        <w:rPr>
          <w:rFonts w:ascii="Times New Roman" w:hAnsi="Times New Roman" w:cs="Times New Roman"/>
        </w:rPr>
        <w:t>Achille</w:t>
      </w:r>
      <w:proofErr w:type="spellEnd"/>
      <w:r w:rsidR="006C1ECA" w:rsidRPr="00A91F23">
        <w:rPr>
          <w:rFonts w:ascii="Times New Roman" w:hAnsi="Times New Roman" w:cs="Times New Roman"/>
        </w:rPr>
        <w:t xml:space="preserve"> </w:t>
      </w:r>
      <w:proofErr w:type="spellStart"/>
      <w:r w:rsidR="006C1ECA" w:rsidRPr="00A91F23">
        <w:rPr>
          <w:rFonts w:ascii="Times New Roman" w:hAnsi="Times New Roman" w:cs="Times New Roman"/>
        </w:rPr>
        <w:t>Mbembe</w:t>
      </w:r>
      <w:proofErr w:type="spellEnd"/>
      <w:r w:rsidR="000A68C1" w:rsidRPr="00A91F23">
        <w:rPr>
          <w:rFonts w:ascii="Times New Roman" w:hAnsi="Times New Roman" w:cs="Times New Roman"/>
        </w:rPr>
        <w:t xml:space="preserve"> (2014)</w:t>
      </w:r>
      <w:r w:rsidR="006C1ECA" w:rsidRPr="00A91F23">
        <w:rPr>
          <w:rFonts w:ascii="Times New Roman" w:hAnsi="Times New Roman" w:cs="Times New Roman"/>
        </w:rPr>
        <w:t xml:space="preserve">. </w:t>
      </w:r>
      <w:r w:rsidR="000A68C1" w:rsidRPr="00A91F23">
        <w:rPr>
          <w:rFonts w:ascii="Times New Roman" w:hAnsi="Times New Roman" w:cs="Times New Roman"/>
        </w:rPr>
        <w:t>Nossa hipótese é</w:t>
      </w:r>
      <w:r w:rsidR="006C1ECA" w:rsidRPr="00A91F23">
        <w:rPr>
          <w:rFonts w:ascii="Times New Roman" w:hAnsi="Times New Roman" w:cs="Times New Roman"/>
        </w:rPr>
        <w:t xml:space="preserve"> </w:t>
      </w:r>
      <w:r w:rsidR="000A68C1" w:rsidRPr="00A91F23">
        <w:rPr>
          <w:rFonts w:ascii="Times New Roman" w:hAnsi="Times New Roman" w:cs="Times New Roman"/>
        </w:rPr>
        <w:t xml:space="preserve">que </w:t>
      </w:r>
      <w:proofErr w:type="spellStart"/>
      <w:r w:rsidR="000A68C1" w:rsidRPr="00A91F23">
        <w:rPr>
          <w:rFonts w:ascii="Times New Roman" w:hAnsi="Times New Roman" w:cs="Times New Roman"/>
        </w:rPr>
        <w:t>Mbembe</w:t>
      </w:r>
      <w:proofErr w:type="spellEnd"/>
      <w:r w:rsidR="000A68C1" w:rsidRPr="00A91F23">
        <w:rPr>
          <w:rFonts w:ascii="Times New Roman" w:hAnsi="Times New Roman" w:cs="Times New Roman"/>
        </w:rPr>
        <w:t xml:space="preserve"> atua </w:t>
      </w:r>
      <w:proofErr w:type="spellStart"/>
      <w:r w:rsidR="000A68C1" w:rsidRPr="00A91F23">
        <w:rPr>
          <w:rFonts w:ascii="Times New Roman" w:hAnsi="Times New Roman" w:cs="Times New Roman"/>
        </w:rPr>
        <w:t>performativamente</w:t>
      </w:r>
      <w:proofErr w:type="spellEnd"/>
      <w:r w:rsidR="000A68C1" w:rsidRPr="00A91F23">
        <w:rPr>
          <w:rFonts w:ascii="Times New Roman" w:hAnsi="Times New Roman" w:cs="Times New Roman"/>
        </w:rPr>
        <w:t xml:space="preserve"> ao operar termos como “O Negro”, “devir-negro do mundo”, entre outros. </w:t>
      </w:r>
      <w:r w:rsidR="001F781D" w:rsidRPr="00A91F23">
        <w:rPr>
          <w:rFonts w:ascii="Times New Roman" w:hAnsi="Times New Roman" w:cs="Times New Roman"/>
        </w:rPr>
        <w:t xml:space="preserve">Argumentaremos como </w:t>
      </w:r>
      <w:proofErr w:type="gramStart"/>
      <w:r w:rsidR="000A68C1" w:rsidRPr="00A91F23">
        <w:rPr>
          <w:rFonts w:ascii="Times New Roman" w:hAnsi="Times New Roman" w:cs="Times New Roman"/>
        </w:rPr>
        <w:t>a</w:t>
      </w:r>
      <w:r w:rsidR="001F781D" w:rsidRPr="00A91F23">
        <w:rPr>
          <w:rFonts w:ascii="Times New Roman" w:hAnsi="Times New Roman" w:cs="Times New Roman"/>
        </w:rPr>
        <w:t xml:space="preserve"> dimensão ético-política</w:t>
      </w:r>
      <w:r w:rsidR="000A68C1" w:rsidRPr="00A91F23">
        <w:rPr>
          <w:rFonts w:ascii="Times New Roman" w:hAnsi="Times New Roman" w:cs="Times New Roman"/>
        </w:rPr>
        <w:t xml:space="preserve"> dos usos da história feitos</w:t>
      </w:r>
      <w:proofErr w:type="gramEnd"/>
      <w:r w:rsidR="000A68C1" w:rsidRPr="00A91F23">
        <w:rPr>
          <w:rFonts w:ascii="Times New Roman" w:hAnsi="Times New Roman" w:cs="Times New Roman"/>
        </w:rPr>
        <w:t xml:space="preserve"> por </w:t>
      </w:r>
      <w:proofErr w:type="spellStart"/>
      <w:r w:rsidR="000A68C1" w:rsidRPr="00A91F23">
        <w:rPr>
          <w:rFonts w:ascii="Times New Roman" w:hAnsi="Times New Roman" w:cs="Times New Roman"/>
        </w:rPr>
        <w:t>Mbembe</w:t>
      </w:r>
      <w:proofErr w:type="spellEnd"/>
      <w:r w:rsidR="001F781D" w:rsidRPr="00A91F23">
        <w:rPr>
          <w:rFonts w:ascii="Times New Roman" w:hAnsi="Times New Roman" w:cs="Times New Roman"/>
        </w:rPr>
        <w:t xml:space="preserve"> está inserida em um momento histórico </w:t>
      </w:r>
      <w:r w:rsidR="000A68C1" w:rsidRPr="00A91F23">
        <w:rPr>
          <w:rFonts w:ascii="Times New Roman" w:hAnsi="Times New Roman" w:cs="Times New Roman"/>
        </w:rPr>
        <w:t xml:space="preserve">em que uma nova forma de </w:t>
      </w:r>
      <w:proofErr w:type="spellStart"/>
      <w:r w:rsidR="000A68C1" w:rsidRPr="00A91F23">
        <w:rPr>
          <w:rFonts w:ascii="Times New Roman" w:hAnsi="Times New Roman" w:cs="Times New Roman"/>
        </w:rPr>
        <w:t>experienciar</w:t>
      </w:r>
      <w:proofErr w:type="spellEnd"/>
      <w:r w:rsidR="000A68C1" w:rsidRPr="00A91F23">
        <w:rPr>
          <w:rFonts w:ascii="Times New Roman" w:hAnsi="Times New Roman" w:cs="Times New Roman"/>
        </w:rPr>
        <w:t xml:space="preserve"> o tempo parece </w:t>
      </w:r>
      <w:proofErr w:type="spellStart"/>
      <w:r w:rsidR="000A68C1" w:rsidRPr="00A91F23">
        <w:rPr>
          <w:rFonts w:ascii="Times New Roman" w:hAnsi="Times New Roman" w:cs="Times New Roman"/>
        </w:rPr>
        <w:t>prevalescer</w:t>
      </w:r>
      <w:proofErr w:type="spellEnd"/>
      <w:r w:rsidR="000A68C1" w:rsidRPr="00A91F23">
        <w:rPr>
          <w:rFonts w:ascii="Times New Roman" w:hAnsi="Times New Roman" w:cs="Times New Roman"/>
        </w:rPr>
        <w:t>. Para isso, discutiremos conceitos como</w:t>
      </w:r>
      <w:r w:rsidR="001F781D" w:rsidRPr="00A91F23">
        <w:rPr>
          <w:rFonts w:ascii="Times New Roman" w:hAnsi="Times New Roman" w:cs="Times New Roman"/>
        </w:rPr>
        <w:t xml:space="preserve"> “</w:t>
      </w:r>
      <w:proofErr w:type="gramStart"/>
      <w:r w:rsidR="001F781D" w:rsidRPr="00A91F23">
        <w:rPr>
          <w:rFonts w:ascii="Times New Roman" w:hAnsi="Times New Roman" w:cs="Times New Roman"/>
        </w:rPr>
        <w:t>feridas históricas” (</w:t>
      </w:r>
      <w:proofErr w:type="spellStart"/>
      <w:r w:rsidR="001F781D" w:rsidRPr="00A91F23">
        <w:rPr>
          <w:rFonts w:ascii="Times New Roman" w:hAnsi="Times New Roman" w:cs="Times New Roman"/>
        </w:rPr>
        <w:t>Dipesh</w:t>
      </w:r>
      <w:proofErr w:type="spellEnd"/>
      <w:r w:rsidR="001F781D" w:rsidRPr="00A91F23">
        <w:rPr>
          <w:rFonts w:ascii="Times New Roman" w:hAnsi="Times New Roman" w:cs="Times New Roman"/>
        </w:rPr>
        <w:t xml:space="preserve"> </w:t>
      </w:r>
      <w:proofErr w:type="spellStart"/>
      <w:r w:rsidR="001F781D" w:rsidRPr="00A91F23">
        <w:rPr>
          <w:rFonts w:ascii="Times New Roman" w:hAnsi="Times New Roman" w:cs="Times New Roman"/>
        </w:rPr>
        <w:t>Chakrabarty</w:t>
      </w:r>
      <w:proofErr w:type="spellEnd"/>
      <w:r w:rsidR="001F781D" w:rsidRPr="00A91F23">
        <w:rPr>
          <w:rFonts w:ascii="Times New Roman" w:hAnsi="Times New Roman" w:cs="Times New Roman"/>
        </w:rPr>
        <w:t>)</w:t>
      </w:r>
      <w:r w:rsidR="00B73364" w:rsidRPr="00A91F23">
        <w:rPr>
          <w:rFonts w:ascii="Times New Roman" w:hAnsi="Times New Roman" w:cs="Times New Roman"/>
        </w:rPr>
        <w:t>,</w:t>
      </w:r>
      <w:r w:rsidR="000A68C1" w:rsidRPr="00A91F23">
        <w:rPr>
          <w:rFonts w:ascii="Times New Roman" w:hAnsi="Times New Roman" w:cs="Times New Roman"/>
        </w:rPr>
        <w:t xml:space="preserve"> “passado irrevogável” (</w:t>
      </w:r>
      <w:proofErr w:type="spellStart"/>
      <w:r w:rsidR="000A68C1" w:rsidRPr="00A91F23">
        <w:rPr>
          <w:rFonts w:ascii="Times New Roman" w:hAnsi="Times New Roman" w:cs="Times New Roman"/>
        </w:rPr>
        <w:t>Berber</w:t>
      </w:r>
      <w:proofErr w:type="spellEnd"/>
      <w:r w:rsidR="000A68C1" w:rsidRPr="00A91F23">
        <w:rPr>
          <w:rFonts w:ascii="Times New Roman" w:hAnsi="Times New Roman" w:cs="Times New Roman"/>
        </w:rPr>
        <w:t xml:space="preserve"> </w:t>
      </w:r>
      <w:proofErr w:type="spellStart"/>
      <w:r w:rsidR="000A68C1" w:rsidRPr="00A91F23">
        <w:rPr>
          <w:rFonts w:ascii="Times New Roman" w:hAnsi="Times New Roman" w:cs="Times New Roman"/>
        </w:rPr>
        <w:t>Bevernage</w:t>
      </w:r>
      <w:proofErr w:type="spellEnd"/>
      <w:r w:rsidR="000A68C1" w:rsidRPr="00A91F23">
        <w:rPr>
          <w:rFonts w:ascii="Times New Roman" w:hAnsi="Times New Roman" w:cs="Times New Roman"/>
        </w:rPr>
        <w:t xml:space="preserve">/ Vladimir </w:t>
      </w:r>
      <w:proofErr w:type="spellStart"/>
      <w:r w:rsidR="000A68C1" w:rsidRPr="00A91F23">
        <w:rPr>
          <w:rFonts w:ascii="Times New Roman" w:hAnsi="Times New Roman" w:cs="Times New Roman"/>
        </w:rPr>
        <w:t>Jankélévitch</w:t>
      </w:r>
      <w:proofErr w:type="spellEnd"/>
      <w:r w:rsidR="000A68C1" w:rsidRPr="00A91F23">
        <w:rPr>
          <w:rFonts w:ascii="Times New Roman" w:hAnsi="Times New Roman" w:cs="Times New Roman"/>
        </w:rPr>
        <w:t>) “tempo espectral”</w:t>
      </w:r>
      <w:r w:rsidR="00B73364" w:rsidRPr="00A91F23">
        <w:rPr>
          <w:rFonts w:ascii="Times New Roman" w:hAnsi="Times New Roman" w:cs="Times New Roman"/>
        </w:rPr>
        <w:t xml:space="preserve"> (Jacques Derrida)</w:t>
      </w:r>
      <w:proofErr w:type="gramEnd"/>
      <w:r w:rsidR="00A91F23" w:rsidRPr="00A91F23">
        <w:rPr>
          <w:rFonts w:ascii="Times New Roman" w:hAnsi="Times New Roman" w:cs="Times New Roman"/>
        </w:rPr>
        <w:t xml:space="preserve"> conseguem suprir as</w:t>
      </w:r>
      <w:r w:rsidR="001F781D" w:rsidRPr="00A91F23">
        <w:rPr>
          <w:rFonts w:ascii="Times New Roman" w:hAnsi="Times New Roman" w:cs="Times New Roman"/>
        </w:rPr>
        <w:t xml:space="preserve"> </w:t>
      </w:r>
      <w:r w:rsidR="00A91F23" w:rsidRPr="00A91F23">
        <w:rPr>
          <w:rFonts w:ascii="Times New Roman" w:hAnsi="Times New Roman" w:cs="Times New Roman"/>
        </w:rPr>
        <w:t>exigências de</w:t>
      </w:r>
      <w:r w:rsidR="001F781D" w:rsidRPr="00A91F23">
        <w:rPr>
          <w:rFonts w:ascii="Times New Roman" w:hAnsi="Times New Roman" w:cs="Times New Roman"/>
        </w:rPr>
        <w:t xml:space="preserve"> reconhecim</w:t>
      </w:r>
      <w:r w:rsidR="00A91F23" w:rsidRPr="00A91F23">
        <w:rPr>
          <w:rFonts w:ascii="Times New Roman" w:hAnsi="Times New Roman" w:cs="Times New Roman"/>
        </w:rPr>
        <w:t xml:space="preserve">ento </w:t>
      </w:r>
      <w:r w:rsidR="001F781D" w:rsidRPr="00A91F23">
        <w:rPr>
          <w:rFonts w:ascii="Times New Roman" w:hAnsi="Times New Roman" w:cs="Times New Roman"/>
        </w:rPr>
        <w:t>e reparação</w:t>
      </w:r>
      <w:r w:rsidR="00A91F23" w:rsidRPr="00A91F23">
        <w:rPr>
          <w:rFonts w:ascii="Times New Roman" w:hAnsi="Times New Roman" w:cs="Times New Roman"/>
        </w:rPr>
        <w:t xml:space="preserve"> sintomáticas dessa nova configuração do tempo.</w:t>
      </w:r>
    </w:p>
    <w:p w:rsidR="003A4E69" w:rsidRPr="00A91F23" w:rsidRDefault="003A4E69" w:rsidP="00A46D48">
      <w:pPr>
        <w:autoSpaceDE w:val="0"/>
        <w:autoSpaceDN w:val="0"/>
        <w:adjustRightInd w:val="0"/>
        <w:spacing w:after="0" w:line="240" w:lineRule="auto"/>
        <w:jc w:val="both"/>
        <w:rPr>
          <w:rFonts w:ascii="Times New Roman" w:hAnsi="Times New Roman" w:cs="Times New Roman"/>
          <w:b/>
        </w:rPr>
      </w:pPr>
      <w:r w:rsidRPr="00A91F23">
        <w:rPr>
          <w:rFonts w:ascii="Times New Roman" w:hAnsi="Times New Roman" w:cs="Times New Roman"/>
          <w:b/>
        </w:rPr>
        <w:t>Palavras-chave</w:t>
      </w:r>
      <w:r w:rsidRPr="009C7F9C">
        <w:rPr>
          <w:rFonts w:ascii="Times New Roman" w:hAnsi="Times New Roman" w:cs="Times New Roman"/>
        </w:rPr>
        <w:t>:</w:t>
      </w:r>
      <w:r w:rsidR="00A91F23" w:rsidRPr="00A91F23">
        <w:rPr>
          <w:rFonts w:ascii="Times New Roman" w:hAnsi="Times New Roman" w:cs="Times New Roman"/>
        </w:rPr>
        <w:t xml:space="preserve"> </w:t>
      </w:r>
      <w:proofErr w:type="spellStart"/>
      <w:r w:rsidR="00A91F23" w:rsidRPr="00A91F23">
        <w:rPr>
          <w:rFonts w:ascii="Times New Roman" w:hAnsi="Times New Roman" w:cs="Times New Roman"/>
        </w:rPr>
        <w:t>Performatividade</w:t>
      </w:r>
      <w:proofErr w:type="spellEnd"/>
      <w:r w:rsidR="00A91F23" w:rsidRPr="00A91F23">
        <w:rPr>
          <w:rFonts w:ascii="Times New Roman" w:hAnsi="Times New Roman" w:cs="Times New Roman"/>
        </w:rPr>
        <w:t xml:space="preserve">; Temporalidade; Feridas Históricas; </w:t>
      </w:r>
      <w:proofErr w:type="spellStart"/>
      <w:r w:rsidR="00A91F23" w:rsidRPr="00A91F23">
        <w:rPr>
          <w:rFonts w:ascii="Times New Roman" w:hAnsi="Times New Roman" w:cs="Times New Roman"/>
        </w:rPr>
        <w:t>Achille</w:t>
      </w:r>
      <w:proofErr w:type="spellEnd"/>
      <w:r w:rsidR="00A91F23" w:rsidRPr="00A91F23">
        <w:rPr>
          <w:rFonts w:ascii="Times New Roman" w:hAnsi="Times New Roman" w:cs="Times New Roman"/>
        </w:rPr>
        <w:t xml:space="preserve"> </w:t>
      </w:r>
      <w:proofErr w:type="spellStart"/>
      <w:r w:rsidR="00A91F23" w:rsidRPr="00A91F23">
        <w:rPr>
          <w:rFonts w:ascii="Times New Roman" w:hAnsi="Times New Roman" w:cs="Times New Roman"/>
        </w:rPr>
        <w:t>Mbembe</w:t>
      </w:r>
      <w:proofErr w:type="spellEnd"/>
      <w:r w:rsidR="00A91F23" w:rsidRPr="00A91F23">
        <w:rPr>
          <w:rFonts w:ascii="Times New Roman" w:hAnsi="Times New Roman" w:cs="Times New Roman"/>
        </w:rPr>
        <w:t>.</w:t>
      </w:r>
    </w:p>
    <w:p w:rsidR="003A4E69" w:rsidRDefault="003A4E69" w:rsidP="00A46D48">
      <w:pPr>
        <w:autoSpaceDE w:val="0"/>
        <w:autoSpaceDN w:val="0"/>
        <w:adjustRightInd w:val="0"/>
        <w:spacing w:after="0" w:line="240" w:lineRule="auto"/>
        <w:jc w:val="both"/>
        <w:rPr>
          <w:rFonts w:ascii="SegoeUI" w:hAnsi="SegoeUI" w:cs="SegoeUI"/>
          <w:b/>
          <w:u w:val="single"/>
        </w:rPr>
      </w:pPr>
    </w:p>
    <w:p w:rsidR="003A4E69" w:rsidRPr="00A91F23" w:rsidRDefault="003A4E69" w:rsidP="00A46D48">
      <w:pPr>
        <w:autoSpaceDE w:val="0"/>
        <w:autoSpaceDN w:val="0"/>
        <w:adjustRightInd w:val="0"/>
        <w:spacing w:after="0" w:line="240" w:lineRule="auto"/>
        <w:jc w:val="both"/>
        <w:rPr>
          <w:rFonts w:ascii="Times New Roman" w:hAnsi="Times New Roman" w:cs="Times New Roman"/>
          <w:lang w:val="en-US"/>
        </w:rPr>
      </w:pPr>
      <w:r w:rsidRPr="00A91F23">
        <w:rPr>
          <w:rFonts w:ascii="Times New Roman" w:hAnsi="Times New Roman" w:cs="Times New Roman"/>
          <w:b/>
          <w:lang w:val="en-US"/>
        </w:rPr>
        <w:t>Abstract</w:t>
      </w:r>
      <w:r w:rsidRPr="009C7F9C">
        <w:rPr>
          <w:rFonts w:ascii="Times New Roman" w:hAnsi="Times New Roman" w:cs="Times New Roman"/>
          <w:lang w:val="en-US"/>
        </w:rPr>
        <w:t>:</w:t>
      </w:r>
      <w:r w:rsidR="00A91F23" w:rsidRPr="00A91F23">
        <w:rPr>
          <w:rFonts w:ascii="Times New Roman" w:hAnsi="Times New Roman" w:cs="Times New Roman"/>
          <w:lang w:val="en-US"/>
        </w:rPr>
        <w:t xml:space="preserve"> The study seeks to analyze the politics of the time present in the book </w:t>
      </w:r>
      <w:proofErr w:type="spellStart"/>
      <w:r w:rsidR="00A91F23" w:rsidRPr="00A91F23">
        <w:rPr>
          <w:rFonts w:ascii="Times New Roman" w:hAnsi="Times New Roman" w:cs="Times New Roman"/>
          <w:i/>
          <w:lang w:val="en-US"/>
        </w:rPr>
        <w:t>Critica</w:t>
      </w:r>
      <w:proofErr w:type="spellEnd"/>
      <w:r w:rsidR="00A91F23" w:rsidRPr="00A91F23">
        <w:rPr>
          <w:rFonts w:ascii="Times New Roman" w:hAnsi="Times New Roman" w:cs="Times New Roman"/>
          <w:i/>
          <w:lang w:val="en-US"/>
        </w:rPr>
        <w:t xml:space="preserve"> da </w:t>
      </w:r>
      <w:proofErr w:type="spellStart"/>
      <w:r w:rsidR="00A91F23" w:rsidRPr="00A91F23">
        <w:rPr>
          <w:rFonts w:ascii="Times New Roman" w:hAnsi="Times New Roman" w:cs="Times New Roman"/>
          <w:i/>
          <w:lang w:val="en-US"/>
        </w:rPr>
        <w:t>Razão</w:t>
      </w:r>
      <w:proofErr w:type="spellEnd"/>
      <w:r w:rsidR="00A91F23" w:rsidRPr="00A91F23">
        <w:rPr>
          <w:rFonts w:ascii="Times New Roman" w:hAnsi="Times New Roman" w:cs="Times New Roman"/>
          <w:i/>
          <w:lang w:val="en-US"/>
        </w:rPr>
        <w:t xml:space="preserve"> </w:t>
      </w:r>
      <w:proofErr w:type="spellStart"/>
      <w:r w:rsidR="00A91F23" w:rsidRPr="00A91F23">
        <w:rPr>
          <w:rFonts w:ascii="Times New Roman" w:hAnsi="Times New Roman" w:cs="Times New Roman"/>
          <w:i/>
          <w:lang w:val="en-US"/>
        </w:rPr>
        <w:t>Negra</w:t>
      </w:r>
      <w:proofErr w:type="spellEnd"/>
      <w:r w:rsidR="00A91F23" w:rsidRPr="00A91F23">
        <w:rPr>
          <w:rFonts w:ascii="Times New Roman" w:hAnsi="Times New Roman" w:cs="Times New Roman"/>
          <w:lang w:val="en-US"/>
        </w:rPr>
        <w:t xml:space="preserve">, by </w:t>
      </w:r>
      <w:proofErr w:type="spellStart"/>
      <w:r w:rsidR="00A91F23" w:rsidRPr="00A91F23">
        <w:rPr>
          <w:rFonts w:ascii="Times New Roman" w:hAnsi="Times New Roman" w:cs="Times New Roman"/>
          <w:lang w:val="en-US"/>
        </w:rPr>
        <w:t>Achille</w:t>
      </w:r>
      <w:proofErr w:type="spellEnd"/>
      <w:r w:rsidR="00A91F23" w:rsidRPr="00A91F23">
        <w:rPr>
          <w:rFonts w:ascii="Times New Roman" w:hAnsi="Times New Roman" w:cs="Times New Roman"/>
          <w:lang w:val="en-US"/>
        </w:rPr>
        <w:t xml:space="preserve"> </w:t>
      </w:r>
      <w:proofErr w:type="spellStart"/>
      <w:r w:rsidR="00A91F23" w:rsidRPr="00A91F23">
        <w:rPr>
          <w:rFonts w:ascii="Times New Roman" w:hAnsi="Times New Roman" w:cs="Times New Roman"/>
          <w:lang w:val="en-US"/>
        </w:rPr>
        <w:t>Mbembe</w:t>
      </w:r>
      <w:proofErr w:type="spellEnd"/>
      <w:r w:rsidR="00A91F23" w:rsidRPr="00A91F23">
        <w:rPr>
          <w:rFonts w:ascii="Times New Roman" w:hAnsi="Times New Roman" w:cs="Times New Roman"/>
          <w:lang w:val="en-US"/>
        </w:rPr>
        <w:t xml:space="preserve"> (2014). Our hypothesis is that </w:t>
      </w:r>
      <w:proofErr w:type="spellStart"/>
      <w:r w:rsidR="00A91F23" w:rsidRPr="00A91F23">
        <w:rPr>
          <w:rFonts w:ascii="Times New Roman" w:hAnsi="Times New Roman" w:cs="Times New Roman"/>
          <w:lang w:val="en-US"/>
        </w:rPr>
        <w:t>Mbembe</w:t>
      </w:r>
      <w:proofErr w:type="spellEnd"/>
      <w:r w:rsidR="00A91F23" w:rsidRPr="00A91F23">
        <w:rPr>
          <w:rFonts w:ascii="Times New Roman" w:hAnsi="Times New Roman" w:cs="Times New Roman"/>
          <w:lang w:val="en-US"/>
        </w:rPr>
        <w:t xml:space="preserve"> acts </w:t>
      </w:r>
      <w:proofErr w:type="spellStart"/>
      <w:r w:rsidR="00A91F23" w:rsidRPr="00A91F23">
        <w:rPr>
          <w:rFonts w:ascii="Times New Roman" w:hAnsi="Times New Roman" w:cs="Times New Roman"/>
          <w:lang w:val="en-US"/>
        </w:rPr>
        <w:t>performatively</w:t>
      </w:r>
      <w:proofErr w:type="spellEnd"/>
      <w:r w:rsidR="00A91F23" w:rsidRPr="00A91F23">
        <w:rPr>
          <w:rFonts w:ascii="Times New Roman" w:hAnsi="Times New Roman" w:cs="Times New Roman"/>
          <w:lang w:val="en-US"/>
        </w:rPr>
        <w:t xml:space="preserve"> by operating terms</w:t>
      </w:r>
      <w:r w:rsidR="009C7F9C">
        <w:rPr>
          <w:rFonts w:ascii="Times New Roman" w:hAnsi="Times New Roman" w:cs="Times New Roman"/>
          <w:lang w:val="en-US"/>
        </w:rPr>
        <w:t xml:space="preserve"> such as "The Negro", "becoming-</w:t>
      </w:r>
      <w:r w:rsidR="00A91F23" w:rsidRPr="00A91F23">
        <w:rPr>
          <w:rFonts w:ascii="Times New Roman" w:hAnsi="Times New Roman" w:cs="Times New Roman"/>
          <w:lang w:val="en-US"/>
        </w:rPr>
        <w:t xml:space="preserve">black of the world", among others. We will argue how the ethical-political dimension of </w:t>
      </w:r>
      <w:proofErr w:type="spellStart"/>
      <w:r w:rsidR="00A91F23" w:rsidRPr="00A91F23">
        <w:rPr>
          <w:rFonts w:ascii="Times New Roman" w:hAnsi="Times New Roman" w:cs="Times New Roman"/>
          <w:lang w:val="en-US"/>
        </w:rPr>
        <w:t>Mbembe's</w:t>
      </w:r>
      <w:proofErr w:type="spellEnd"/>
      <w:r w:rsidR="00A91F23" w:rsidRPr="00A91F23">
        <w:rPr>
          <w:rFonts w:ascii="Times New Roman" w:hAnsi="Times New Roman" w:cs="Times New Roman"/>
          <w:lang w:val="en-US"/>
        </w:rPr>
        <w:t xml:space="preserve"> uses of history is embedded in a historical moment in which a new way of experiencing time seems to prevail. For this, we will discuss concepts such as "historical wounds" (</w:t>
      </w:r>
      <w:proofErr w:type="spellStart"/>
      <w:r w:rsidR="00A91F23" w:rsidRPr="00A91F23">
        <w:rPr>
          <w:rFonts w:ascii="Times New Roman" w:hAnsi="Times New Roman" w:cs="Times New Roman"/>
          <w:lang w:val="en-US"/>
        </w:rPr>
        <w:t>Dipesh</w:t>
      </w:r>
      <w:proofErr w:type="spellEnd"/>
      <w:r w:rsidR="00A91F23" w:rsidRPr="00A91F23">
        <w:rPr>
          <w:rFonts w:ascii="Times New Roman" w:hAnsi="Times New Roman" w:cs="Times New Roman"/>
          <w:lang w:val="en-US"/>
        </w:rPr>
        <w:t xml:space="preserve"> </w:t>
      </w:r>
      <w:proofErr w:type="spellStart"/>
      <w:r w:rsidR="00A91F23" w:rsidRPr="00A91F23">
        <w:rPr>
          <w:rFonts w:ascii="Times New Roman" w:hAnsi="Times New Roman" w:cs="Times New Roman"/>
          <w:lang w:val="en-US"/>
        </w:rPr>
        <w:t>Chakrabarty</w:t>
      </w:r>
      <w:proofErr w:type="spellEnd"/>
      <w:r w:rsidR="00A91F23" w:rsidRPr="00A91F23">
        <w:rPr>
          <w:rFonts w:ascii="Times New Roman" w:hAnsi="Times New Roman" w:cs="Times New Roman"/>
          <w:lang w:val="en-US"/>
        </w:rPr>
        <w:t xml:space="preserve">), "irrevocable past" (Berber </w:t>
      </w:r>
      <w:proofErr w:type="spellStart"/>
      <w:r w:rsidR="00A91F23" w:rsidRPr="00A91F23">
        <w:rPr>
          <w:rFonts w:ascii="Times New Roman" w:hAnsi="Times New Roman" w:cs="Times New Roman"/>
          <w:lang w:val="en-US"/>
        </w:rPr>
        <w:t>Bevernage</w:t>
      </w:r>
      <w:proofErr w:type="spellEnd"/>
      <w:r w:rsidR="00A91F23" w:rsidRPr="00A91F23">
        <w:rPr>
          <w:rFonts w:ascii="Times New Roman" w:hAnsi="Times New Roman" w:cs="Times New Roman"/>
          <w:lang w:val="en-US"/>
        </w:rPr>
        <w:t xml:space="preserve"> / Vladimir </w:t>
      </w:r>
      <w:proofErr w:type="spellStart"/>
      <w:r w:rsidR="00A91F23" w:rsidRPr="00A91F23">
        <w:rPr>
          <w:rFonts w:ascii="Times New Roman" w:hAnsi="Times New Roman" w:cs="Times New Roman"/>
          <w:lang w:val="en-US"/>
        </w:rPr>
        <w:t>Jankélévitch</w:t>
      </w:r>
      <w:proofErr w:type="spellEnd"/>
      <w:r w:rsidR="00A91F23" w:rsidRPr="00A91F23">
        <w:rPr>
          <w:rFonts w:ascii="Times New Roman" w:hAnsi="Times New Roman" w:cs="Times New Roman"/>
          <w:lang w:val="en-US"/>
        </w:rPr>
        <w:t>) and "spectral time" (Jacques Derrida), to meet the requirements of symptomatic recognition and repair of this new configuration of time.</w:t>
      </w:r>
    </w:p>
    <w:p w:rsidR="003A4E69" w:rsidRPr="00A91F23" w:rsidRDefault="003A4E69" w:rsidP="00A46D48">
      <w:pPr>
        <w:autoSpaceDE w:val="0"/>
        <w:autoSpaceDN w:val="0"/>
        <w:adjustRightInd w:val="0"/>
        <w:spacing w:after="0" w:line="240" w:lineRule="auto"/>
        <w:jc w:val="both"/>
        <w:rPr>
          <w:rFonts w:ascii="SegoeUI" w:hAnsi="SegoeUI" w:cs="SegoeUI"/>
          <w:b/>
          <w:u w:val="single"/>
          <w:lang w:val="en-US"/>
        </w:rPr>
      </w:pPr>
    </w:p>
    <w:p w:rsidR="003A4E69" w:rsidRPr="009C7F9C" w:rsidRDefault="003A4E69" w:rsidP="00A46D48">
      <w:pPr>
        <w:autoSpaceDE w:val="0"/>
        <w:autoSpaceDN w:val="0"/>
        <w:adjustRightInd w:val="0"/>
        <w:spacing w:after="0" w:line="240" w:lineRule="auto"/>
        <w:jc w:val="both"/>
        <w:rPr>
          <w:rFonts w:ascii="Times New Roman" w:hAnsi="Times New Roman" w:cs="Times New Roman"/>
          <w:lang w:val="en-US"/>
        </w:rPr>
      </w:pPr>
      <w:r w:rsidRPr="009C7F9C">
        <w:rPr>
          <w:rFonts w:ascii="Times New Roman" w:hAnsi="Times New Roman" w:cs="Times New Roman"/>
          <w:b/>
          <w:lang w:val="en-US"/>
        </w:rPr>
        <w:t>Keywords</w:t>
      </w:r>
      <w:r w:rsidRPr="009C7F9C">
        <w:rPr>
          <w:rFonts w:ascii="Times New Roman" w:hAnsi="Times New Roman" w:cs="Times New Roman"/>
          <w:lang w:val="en-US"/>
        </w:rPr>
        <w:t>:</w:t>
      </w:r>
      <w:r w:rsidR="009C7F9C" w:rsidRPr="009C7F9C">
        <w:rPr>
          <w:rFonts w:ascii="Times New Roman" w:hAnsi="Times New Roman" w:cs="Times New Roman"/>
          <w:lang w:val="en-US"/>
        </w:rPr>
        <w:t xml:space="preserve"> Performativity; Temporality; Historical Wounds; </w:t>
      </w:r>
      <w:proofErr w:type="spellStart"/>
      <w:r w:rsidR="009C7F9C" w:rsidRPr="009C7F9C">
        <w:rPr>
          <w:rFonts w:ascii="Times New Roman" w:hAnsi="Times New Roman" w:cs="Times New Roman"/>
          <w:lang w:val="en-US"/>
        </w:rPr>
        <w:t>Achille</w:t>
      </w:r>
      <w:proofErr w:type="spellEnd"/>
      <w:r w:rsidR="009C7F9C" w:rsidRPr="009C7F9C">
        <w:rPr>
          <w:rFonts w:ascii="Times New Roman" w:hAnsi="Times New Roman" w:cs="Times New Roman"/>
          <w:lang w:val="en-US"/>
        </w:rPr>
        <w:t xml:space="preserve"> </w:t>
      </w:r>
      <w:proofErr w:type="spellStart"/>
      <w:r w:rsidR="009C7F9C" w:rsidRPr="009C7F9C">
        <w:rPr>
          <w:rFonts w:ascii="Times New Roman" w:hAnsi="Times New Roman" w:cs="Times New Roman"/>
          <w:lang w:val="en-US"/>
        </w:rPr>
        <w:t>Mbembe</w:t>
      </w:r>
      <w:proofErr w:type="spellEnd"/>
      <w:r w:rsidR="009C7F9C" w:rsidRPr="009C7F9C">
        <w:rPr>
          <w:rFonts w:ascii="Times New Roman" w:hAnsi="Times New Roman" w:cs="Times New Roman"/>
          <w:lang w:val="en-US"/>
        </w:rPr>
        <w:t>.</w:t>
      </w:r>
    </w:p>
    <w:p w:rsidR="003A4E69" w:rsidRPr="009C7F9C" w:rsidRDefault="003A4E69" w:rsidP="00A46D48">
      <w:pPr>
        <w:autoSpaceDE w:val="0"/>
        <w:autoSpaceDN w:val="0"/>
        <w:adjustRightInd w:val="0"/>
        <w:spacing w:after="0" w:line="240" w:lineRule="auto"/>
        <w:jc w:val="both"/>
        <w:rPr>
          <w:rFonts w:ascii="SegoeUI" w:hAnsi="SegoeUI" w:cs="SegoeUI"/>
          <w:b/>
          <w:lang w:val="en-US"/>
        </w:rPr>
      </w:pPr>
    </w:p>
    <w:p w:rsidR="003A4E69" w:rsidRDefault="003A4E69" w:rsidP="002B5D01">
      <w:pPr>
        <w:autoSpaceDE w:val="0"/>
        <w:autoSpaceDN w:val="0"/>
        <w:adjustRightInd w:val="0"/>
        <w:spacing w:after="0" w:line="240" w:lineRule="auto"/>
        <w:ind w:left="3969"/>
        <w:jc w:val="both"/>
        <w:rPr>
          <w:rFonts w:ascii="Times New Roman" w:hAnsi="Times New Roman" w:cs="Times New Roman"/>
        </w:rPr>
      </w:pPr>
      <w:r>
        <w:rPr>
          <w:rFonts w:ascii="Times New Roman" w:hAnsi="Times New Roman" w:cs="Times New Roman"/>
        </w:rPr>
        <w:t>“</w:t>
      </w:r>
      <w:r w:rsidRPr="003A4E69">
        <w:rPr>
          <w:rFonts w:ascii="Times New Roman" w:hAnsi="Times New Roman" w:cs="Times New Roman"/>
        </w:rPr>
        <w:t>A ideia de um progresso da humanidade na história é inseparável da ideia de sua marcha no interior de um tempo vazio e homogêneo</w:t>
      </w:r>
      <w:r>
        <w:rPr>
          <w:rFonts w:ascii="Times New Roman" w:hAnsi="Times New Roman" w:cs="Times New Roman"/>
        </w:rPr>
        <w:t>. A crítica da ideia de progresso tem como pressuposto a crítica da ideia dessa marcha” (Walter Benjamin, 1994, p. 229)</w:t>
      </w:r>
      <w:r w:rsidR="004F5BB5">
        <w:rPr>
          <w:rFonts w:ascii="Times New Roman" w:hAnsi="Times New Roman" w:cs="Times New Roman"/>
        </w:rPr>
        <w:t>.</w:t>
      </w:r>
    </w:p>
    <w:p w:rsidR="00D075FC" w:rsidRDefault="00D075FC" w:rsidP="002B5D01">
      <w:pPr>
        <w:autoSpaceDE w:val="0"/>
        <w:autoSpaceDN w:val="0"/>
        <w:adjustRightInd w:val="0"/>
        <w:spacing w:after="0" w:line="240" w:lineRule="auto"/>
        <w:ind w:left="3969"/>
        <w:jc w:val="both"/>
        <w:rPr>
          <w:rFonts w:ascii="Times New Roman" w:hAnsi="Times New Roman" w:cs="Times New Roman"/>
        </w:rPr>
      </w:pPr>
    </w:p>
    <w:p w:rsidR="00D075FC" w:rsidRDefault="00D075FC" w:rsidP="002B5D01">
      <w:pPr>
        <w:autoSpaceDE w:val="0"/>
        <w:autoSpaceDN w:val="0"/>
        <w:adjustRightInd w:val="0"/>
        <w:spacing w:after="0" w:line="240" w:lineRule="auto"/>
        <w:ind w:left="3969"/>
        <w:jc w:val="both"/>
        <w:rPr>
          <w:rFonts w:ascii="Times New Roman" w:hAnsi="Times New Roman" w:cs="Times New Roman"/>
        </w:rPr>
      </w:pPr>
      <w:r>
        <w:rPr>
          <w:rFonts w:ascii="Times New Roman" w:hAnsi="Times New Roman" w:cs="Times New Roman"/>
        </w:rPr>
        <w:t xml:space="preserve">“Há uma ‘inquietante familiaridade’ desse passado que um ocupante atual rechaçou (ou acreditou ter rechaçado para apropriar-se de seu lugar. O morto assombra o vivo; ele </w:t>
      </w:r>
      <w:proofErr w:type="spellStart"/>
      <w:proofErr w:type="gramStart"/>
      <w:r>
        <w:rPr>
          <w:rFonts w:ascii="Times New Roman" w:hAnsi="Times New Roman" w:cs="Times New Roman"/>
        </w:rPr>
        <w:t>re-morde</w:t>
      </w:r>
      <w:proofErr w:type="spellEnd"/>
      <w:proofErr w:type="gramEnd"/>
      <w:r>
        <w:rPr>
          <w:rFonts w:ascii="Times New Roman" w:hAnsi="Times New Roman" w:cs="Times New Roman"/>
        </w:rPr>
        <w:t xml:space="preserve"> (mordida secreta e repetida)” (Michel de </w:t>
      </w:r>
      <w:proofErr w:type="spellStart"/>
      <w:r>
        <w:rPr>
          <w:rFonts w:ascii="Times New Roman" w:hAnsi="Times New Roman" w:cs="Times New Roman"/>
        </w:rPr>
        <w:t>Certeau</w:t>
      </w:r>
      <w:proofErr w:type="spellEnd"/>
      <w:r>
        <w:rPr>
          <w:rFonts w:ascii="Times New Roman" w:hAnsi="Times New Roman" w:cs="Times New Roman"/>
        </w:rPr>
        <w:t>, 2011, p. 71).</w:t>
      </w:r>
    </w:p>
    <w:p w:rsidR="002B5D01" w:rsidRPr="002B5D01" w:rsidRDefault="002B5D01" w:rsidP="002B5D01">
      <w:pPr>
        <w:autoSpaceDE w:val="0"/>
        <w:autoSpaceDN w:val="0"/>
        <w:adjustRightInd w:val="0"/>
        <w:spacing w:after="0" w:line="240" w:lineRule="auto"/>
        <w:jc w:val="both"/>
        <w:rPr>
          <w:rFonts w:ascii="Times New Roman" w:hAnsi="Times New Roman" w:cs="Times New Roman"/>
          <w:i/>
          <w:sz w:val="24"/>
          <w:szCs w:val="24"/>
        </w:rPr>
      </w:pPr>
    </w:p>
    <w:p w:rsidR="002B5D01" w:rsidRDefault="009C7F9C" w:rsidP="002B5D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I - </w:t>
      </w:r>
      <w:r w:rsidR="00D075FC">
        <w:rPr>
          <w:rFonts w:ascii="Times New Roman" w:hAnsi="Times New Roman" w:cs="Times New Roman"/>
          <w:i/>
          <w:sz w:val="24"/>
          <w:szCs w:val="24"/>
        </w:rPr>
        <w:t>Impasses no tempo disciplinar</w:t>
      </w:r>
    </w:p>
    <w:p w:rsidR="00D075FC" w:rsidRDefault="00D075FC" w:rsidP="002B5D01">
      <w:pPr>
        <w:autoSpaceDE w:val="0"/>
        <w:autoSpaceDN w:val="0"/>
        <w:adjustRightInd w:val="0"/>
        <w:spacing w:after="0" w:line="240" w:lineRule="auto"/>
        <w:jc w:val="both"/>
        <w:rPr>
          <w:rFonts w:ascii="Times New Roman" w:hAnsi="Times New Roman" w:cs="Times New Roman"/>
          <w:sz w:val="24"/>
          <w:szCs w:val="24"/>
        </w:rPr>
      </w:pPr>
    </w:p>
    <w:p w:rsidR="006B7C66" w:rsidRDefault="006B7C66" w:rsidP="006B7C6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história é um fazer, uma operação, acrescentaríamos, uma </w:t>
      </w:r>
      <w:proofErr w:type="gramStart"/>
      <w:r>
        <w:rPr>
          <w:rFonts w:ascii="Times New Roman" w:hAnsi="Times New Roman" w:cs="Times New Roman"/>
          <w:i/>
          <w:sz w:val="24"/>
          <w:szCs w:val="24"/>
        </w:rPr>
        <w:t>performance</w:t>
      </w:r>
      <w:proofErr w:type="gramEnd"/>
      <w:r>
        <w:rPr>
          <w:rFonts w:ascii="Times New Roman" w:hAnsi="Times New Roman" w:cs="Times New Roman"/>
          <w:sz w:val="24"/>
          <w:szCs w:val="24"/>
        </w:rPr>
        <w:t xml:space="preserve">, com toda a dimensão ética e política que isso envolva. Michel de </w:t>
      </w:r>
      <w:proofErr w:type="spellStart"/>
      <w:r>
        <w:rPr>
          <w:rFonts w:ascii="Times New Roman" w:hAnsi="Times New Roman" w:cs="Times New Roman"/>
          <w:sz w:val="24"/>
          <w:szCs w:val="24"/>
        </w:rPr>
        <w:t>Certeau</w:t>
      </w:r>
      <w:proofErr w:type="spellEnd"/>
      <w:r>
        <w:rPr>
          <w:rFonts w:ascii="Times New Roman" w:hAnsi="Times New Roman" w:cs="Times New Roman"/>
          <w:sz w:val="24"/>
          <w:szCs w:val="24"/>
        </w:rPr>
        <w:t xml:space="preserve">, acima citado, como poucos, enfatizou essas dimensões. Ele recordava o quanto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historiografia </w:t>
      </w:r>
      <w:r>
        <w:rPr>
          <w:rFonts w:ascii="Times New Roman" w:hAnsi="Times New Roman" w:cs="Times New Roman"/>
          <w:sz w:val="24"/>
          <w:szCs w:val="24"/>
        </w:rPr>
        <w:lastRenderedPageBreak/>
        <w:t xml:space="preserve">desenvolveu-se “em função de um corte entre o passado e o presente”. Sendo um resultado das relações de saber e de poder entre dois </w:t>
      </w:r>
      <w:r>
        <w:rPr>
          <w:rFonts w:ascii="Times New Roman" w:hAnsi="Times New Roman" w:cs="Times New Roman"/>
          <w:i/>
          <w:sz w:val="24"/>
          <w:szCs w:val="24"/>
        </w:rPr>
        <w:t>lugares</w:t>
      </w:r>
      <w:r>
        <w:rPr>
          <w:rFonts w:ascii="Times New Roman" w:hAnsi="Times New Roman" w:cs="Times New Roman"/>
          <w:sz w:val="24"/>
          <w:szCs w:val="24"/>
        </w:rPr>
        <w:t>:</w:t>
      </w:r>
    </w:p>
    <w:p w:rsidR="006B7C66" w:rsidRDefault="006B7C66" w:rsidP="006B7C66">
      <w:pPr>
        <w:autoSpaceDE w:val="0"/>
        <w:autoSpaceDN w:val="0"/>
        <w:adjustRightInd w:val="0"/>
        <w:spacing w:after="0" w:line="240" w:lineRule="auto"/>
        <w:ind w:left="2268"/>
        <w:jc w:val="both"/>
        <w:rPr>
          <w:rFonts w:ascii="Times New Roman" w:hAnsi="Times New Roman" w:cs="Times New Roman"/>
        </w:rPr>
      </w:pPr>
    </w:p>
    <w:p w:rsidR="006B7C66" w:rsidRDefault="006B7C66" w:rsidP="006B7C66">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rPr>
        <w:t xml:space="preserve">(...) por um lado, o lugar presente (científico, profissional, social) do trabalho, o aparato técnico e conceitual da </w:t>
      </w:r>
      <w:r>
        <w:rPr>
          <w:rFonts w:ascii="Times New Roman" w:hAnsi="Times New Roman" w:cs="Times New Roman"/>
          <w:i/>
        </w:rPr>
        <w:t>pesquisa</w:t>
      </w:r>
      <w:r>
        <w:rPr>
          <w:rFonts w:ascii="Times New Roman" w:hAnsi="Times New Roman" w:cs="Times New Roman"/>
        </w:rPr>
        <w:t xml:space="preserve"> e da interpretação, a operação de descrever e/ou explicar</w:t>
      </w:r>
      <w:r w:rsidR="003B78A5">
        <w:rPr>
          <w:rFonts w:ascii="Times New Roman" w:hAnsi="Times New Roman" w:cs="Times New Roman"/>
        </w:rPr>
        <w:t xml:space="preserve">; e, por outro, os lugares (museus, arquivos, bibliotecas) em que são guardados, inertes, os materiais que </w:t>
      </w:r>
      <w:proofErr w:type="gramStart"/>
      <w:r w:rsidR="003B78A5">
        <w:rPr>
          <w:rFonts w:ascii="Times New Roman" w:hAnsi="Times New Roman" w:cs="Times New Roman"/>
        </w:rPr>
        <w:t>são objeto</w:t>
      </w:r>
      <w:proofErr w:type="gramEnd"/>
      <w:r w:rsidR="003B78A5">
        <w:rPr>
          <w:rFonts w:ascii="Times New Roman" w:hAnsi="Times New Roman" w:cs="Times New Roman"/>
        </w:rPr>
        <w:t xml:space="preserve"> da pesquisa e – em um segundo momento deslocados no tempo – os sistemas ou </w:t>
      </w:r>
      <w:r w:rsidR="003B78A5">
        <w:rPr>
          <w:rFonts w:ascii="Times New Roman" w:hAnsi="Times New Roman" w:cs="Times New Roman"/>
          <w:i/>
        </w:rPr>
        <w:t>acontecimentos</w:t>
      </w:r>
      <w:r w:rsidR="003B78A5">
        <w:rPr>
          <w:rFonts w:ascii="Times New Roman" w:hAnsi="Times New Roman" w:cs="Times New Roman"/>
        </w:rPr>
        <w:t xml:space="preserve"> do passado, cuja análise é permitida por intermédio desses materiais. Uma fronteira separa a instituição atual (que fabrica representações) das regiões antigas ou longínquas (encenadas pelas r</w:t>
      </w:r>
      <w:r w:rsidR="00ED1AAA">
        <w:rPr>
          <w:rFonts w:ascii="Times New Roman" w:hAnsi="Times New Roman" w:cs="Times New Roman"/>
        </w:rPr>
        <w:t>epresentações historiográficas) (CERTEAU, 2011, p. 72).</w:t>
      </w:r>
    </w:p>
    <w:p w:rsidR="003B78A5" w:rsidRDefault="003B78A5" w:rsidP="003B78A5">
      <w:pPr>
        <w:autoSpaceDE w:val="0"/>
        <w:autoSpaceDN w:val="0"/>
        <w:adjustRightInd w:val="0"/>
        <w:spacing w:after="0" w:line="240" w:lineRule="auto"/>
        <w:jc w:val="both"/>
        <w:rPr>
          <w:rFonts w:ascii="Times New Roman" w:hAnsi="Times New Roman" w:cs="Times New Roman"/>
        </w:rPr>
      </w:pPr>
    </w:p>
    <w:p w:rsidR="005B5AE9" w:rsidRDefault="003B78A5" w:rsidP="003B78A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Havia, portanto, o estabelecimento de uma </w:t>
      </w:r>
      <w:r>
        <w:rPr>
          <w:rFonts w:ascii="Times New Roman" w:hAnsi="Times New Roman" w:cs="Times New Roman"/>
          <w:i/>
          <w:sz w:val="24"/>
          <w:szCs w:val="24"/>
        </w:rPr>
        <w:t>diferença</w:t>
      </w:r>
      <w:r>
        <w:rPr>
          <w:rFonts w:ascii="Times New Roman" w:hAnsi="Times New Roman" w:cs="Times New Roman"/>
          <w:sz w:val="24"/>
          <w:szCs w:val="24"/>
        </w:rPr>
        <w:t xml:space="preserve">, ou mesmo uma hierarquia entre o presente e o passado, entre o historiador e seu </w:t>
      </w:r>
      <w:r>
        <w:rPr>
          <w:rFonts w:ascii="Times New Roman" w:hAnsi="Times New Roman" w:cs="Times New Roman"/>
          <w:i/>
          <w:sz w:val="24"/>
          <w:szCs w:val="24"/>
        </w:rPr>
        <w:t>objeto</w:t>
      </w:r>
      <w:r>
        <w:rPr>
          <w:rFonts w:ascii="Times New Roman" w:hAnsi="Times New Roman" w:cs="Times New Roman"/>
          <w:sz w:val="24"/>
          <w:szCs w:val="24"/>
        </w:rPr>
        <w:t xml:space="preserve">. Esse modelo de </w:t>
      </w:r>
      <w:proofErr w:type="spellStart"/>
      <w:r>
        <w:rPr>
          <w:rFonts w:ascii="Times New Roman" w:hAnsi="Times New Roman" w:cs="Times New Roman"/>
          <w:sz w:val="24"/>
          <w:szCs w:val="24"/>
        </w:rPr>
        <w:t>disciplinarização</w:t>
      </w:r>
      <w:proofErr w:type="spellEnd"/>
      <w:r>
        <w:rPr>
          <w:rFonts w:ascii="Times New Roman" w:hAnsi="Times New Roman" w:cs="Times New Roman"/>
          <w:sz w:val="24"/>
          <w:szCs w:val="24"/>
        </w:rPr>
        <w:t xml:space="preserve"> do conhecimento histórico teve no século XIX e o projeto do nacionalismo europeu seu momento de afirmação. </w:t>
      </w:r>
      <w:r w:rsidR="005B5AE9">
        <w:rPr>
          <w:rFonts w:ascii="Times New Roman" w:hAnsi="Times New Roman" w:cs="Times New Roman"/>
          <w:sz w:val="24"/>
          <w:szCs w:val="24"/>
        </w:rPr>
        <w:t xml:space="preserve">Wendy Brown recorda que a convicção de que a história tem um porque, um propósito e uma direção </w:t>
      </w:r>
      <w:proofErr w:type="gramStart"/>
      <w:r w:rsidR="00EC0EA0">
        <w:rPr>
          <w:rFonts w:ascii="Times New Roman" w:hAnsi="Times New Roman" w:cs="Times New Roman"/>
          <w:sz w:val="24"/>
          <w:szCs w:val="24"/>
        </w:rPr>
        <w:t>seria</w:t>
      </w:r>
      <w:r w:rsidR="002B5D01">
        <w:rPr>
          <w:rFonts w:ascii="Times New Roman" w:hAnsi="Times New Roman" w:cs="Times New Roman"/>
          <w:sz w:val="24"/>
          <w:szCs w:val="24"/>
        </w:rPr>
        <w:t xml:space="preserve"> fundamental</w:t>
      </w:r>
      <w:proofErr w:type="gramEnd"/>
      <w:r w:rsidR="005B5AE9">
        <w:rPr>
          <w:rFonts w:ascii="Times New Roman" w:hAnsi="Times New Roman" w:cs="Times New Roman"/>
          <w:sz w:val="24"/>
          <w:szCs w:val="24"/>
        </w:rPr>
        <w:t xml:space="preserve"> ao projeto da modernidade. Algo que era pensado, sobretudo, por meio de uma dimensão temporal: a modernidade teria emergido ela própria de “um tempo </w:t>
      </w:r>
      <w:r w:rsidR="005B5AE9" w:rsidRPr="00C1149D">
        <w:rPr>
          <w:rFonts w:ascii="Times New Roman" w:hAnsi="Times New Roman" w:cs="Times New Roman"/>
          <w:sz w:val="24"/>
          <w:szCs w:val="24"/>
        </w:rPr>
        <w:t>primitivo, religioso</w:t>
      </w:r>
      <w:r w:rsidR="005B5AE9">
        <w:rPr>
          <w:rFonts w:ascii="Times New Roman" w:hAnsi="Times New Roman" w:cs="Times New Roman"/>
          <w:sz w:val="24"/>
          <w:szCs w:val="24"/>
        </w:rPr>
        <w:t xml:space="preserve">, ligado a castas e aos parentescos, não igualitário e não emancipado, sangrento, um tempo escuro e sem Estado”. Sua correspondente dimensão espacial supunha que a Europa seria o </w:t>
      </w:r>
      <w:r w:rsidR="005B5AE9">
        <w:rPr>
          <w:rFonts w:ascii="Times New Roman" w:hAnsi="Times New Roman" w:cs="Times New Roman"/>
          <w:i/>
          <w:sz w:val="24"/>
          <w:szCs w:val="24"/>
        </w:rPr>
        <w:t>centro</w:t>
      </w:r>
      <w:r w:rsidR="005B5AE9">
        <w:rPr>
          <w:rFonts w:ascii="Times New Roman" w:hAnsi="Times New Roman" w:cs="Times New Roman"/>
          <w:sz w:val="24"/>
          <w:szCs w:val="24"/>
        </w:rPr>
        <w:t xml:space="preserve"> dessa aparição, e que as outras partes do globo </w:t>
      </w:r>
      <w:r w:rsidR="002B5D01">
        <w:rPr>
          <w:rFonts w:ascii="Times New Roman" w:hAnsi="Times New Roman" w:cs="Times New Roman"/>
          <w:sz w:val="24"/>
          <w:szCs w:val="24"/>
        </w:rPr>
        <w:t>deveriam</w:t>
      </w:r>
      <w:r w:rsidR="005B5AE9">
        <w:rPr>
          <w:rFonts w:ascii="Times New Roman" w:hAnsi="Times New Roman" w:cs="Times New Roman"/>
          <w:sz w:val="24"/>
          <w:szCs w:val="24"/>
        </w:rPr>
        <w:t xml:space="preserve"> (em diferentes graus) </w:t>
      </w:r>
      <w:r w:rsidR="002B5D01">
        <w:rPr>
          <w:rFonts w:ascii="Times New Roman" w:hAnsi="Times New Roman" w:cs="Times New Roman"/>
          <w:sz w:val="24"/>
          <w:szCs w:val="24"/>
        </w:rPr>
        <w:t>almejar essa condição</w:t>
      </w:r>
      <w:r w:rsidR="005B5AE9">
        <w:rPr>
          <w:rFonts w:ascii="Times New Roman" w:hAnsi="Times New Roman" w:cs="Times New Roman"/>
          <w:sz w:val="24"/>
          <w:szCs w:val="24"/>
        </w:rPr>
        <w:t xml:space="preserve">. Em sua dimensão política, a modernidade estaria estruturada </w:t>
      </w:r>
      <w:r w:rsidR="005B5AE9">
        <w:rPr>
          <w:rFonts w:ascii="Times New Roman" w:hAnsi="Times New Roman" w:cs="Times New Roman"/>
          <w:i/>
          <w:sz w:val="24"/>
          <w:szCs w:val="24"/>
        </w:rPr>
        <w:t>em seu interior</w:t>
      </w:r>
      <w:r w:rsidR="005B5AE9">
        <w:rPr>
          <w:rFonts w:ascii="Times New Roman" w:hAnsi="Times New Roman" w:cs="Times New Roman"/>
          <w:sz w:val="24"/>
          <w:szCs w:val="24"/>
        </w:rPr>
        <w:t xml:space="preserve"> pela ideia de progresso ilimitado. Preceito fundamental da Ilustração, esse conceito de progresso teria sido gestado de diferentes formas a partir dos séculos XVIII e XIX. Em Hegel, o mundo se transformava em </w:t>
      </w:r>
      <w:r w:rsidR="005B5AE9" w:rsidRPr="005B5AE9">
        <w:rPr>
          <w:rFonts w:ascii="Times New Roman" w:hAnsi="Times New Roman" w:cs="Times New Roman"/>
          <w:i/>
          <w:sz w:val="24"/>
          <w:szCs w:val="24"/>
        </w:rPr>
        <w:t>cada vez mais</w:t>
      </w:r>
      <w:r w:rsidR="005B5AE9">
        <w:rPr>
          <w:rFonts w:ascii="Times New Roman" w:hAnsi="Times New Roman" w:cs="Times New Roman"/>
          <w:sz w:val="24"/>
          <w:szCs w:val="24"/>
        </w:rPr>
        <w:t xml:space="preserve"> racional; em Kant, </w:t>
      </w:r>
      <w:r w:rsidR="005B5AE9" w:rsidRPr="005B5AE9">
        <w:rPr>
          <w:rFonts w:ascii="Times New Roman" w:hAnsi="Times New Roman" w:cs="Times New Roman"/>
          <w:i/>
          <w:sz w:val="24"/>
          <w:szCs w:val="24"/>
        </w:rPr>
        <w:t>cada vez mais</w:t>
      </w:r>
      <w:r w:rsidR="005B5AE9">
        <w:rPr>
          <w:rFonts w:ascii="Times New Roman" w:hAnsi="Times New Roman" w:cs="Times New Roman"/>
          <w:sz w:val="24"/>
          <w:szCs w:val="24"/>
        </w:rPr>
        <w:t xml:space="preserve"> pacífico; em Thomas </w:t>
      </w:r>
      <w:proofErr w:type="spellStart"/>
      <w:r w:rsidR="005B5AE9">
        <w:rPr>
          <w:rFonts w:ascii="Times New Roman" w:hAnsi="Times New Roman" w:cs="Times New Roman"/>
          <w:sz w:val="24"/>
          <w:szCs w:val="24"/>
        </w:rPr>
        <w:t>Paine</w:t>
      </w:r>
      <w:proofErr w:type="spellEnd"/>
      <w:r w:rsidR="005B5AE9">
        <w:rPr>
          <w:rFonts w:ascii="Times New Roman" w:hAnsi="Times New Roman" w:cs="Times New Roman"/>
          <w:sz w:val="24"/>
          <w:szCs w:val="24"/>
        </w:rPr>
        <w:t xml:space="preserve">, </w:t>
      </w:r>
      <w:r w:rsidR="005B5AE9" w:rsidRPr="005B5AE9">
        <w:rPr>
          <w:rFonts w:ascii="Times New Roman" w:hAnsi="Times New Roman" w:cs="Times New Roman"/>
          <w:i/>
          <w:sz w:val="24"/>
          <w:szCs w:val="24"/>
        </w:rPr>
        <w:t>cada vez mais</w:t>
      </w:r>
      <w:r w:rsidR="005B5AE9">
        <w:rPr>
          <w:rFonts w:ascii="Times New Roman" w:hAnsi="Times New Roman" w:cs="Times New Roman"/>
          <w:sz w:val="24"/>
          <w:szCs w:val="24"/>
        </w:rPr>
        <w:t xml:space="preserve"> conformado aos princípios do direito natural; para </w:t>
      </w:r>
      <w:proofErr w:type="spellStart"/>
      <w:r w:rsidR="005B5AE9">
        <w:rPr>
          <w:rFonts w:ascii="Times New Roman" w:hAnsi="Times New Roman" w:cs="Times New Roman"/>
          <w:sz w:val="24"/>
          <w:szCs w:val="24"/>
        </w:rPr>
        <w:t>Tocqueville</w:t>
      </w:r>
      <w:proofErr w:type="spellEnd"/>
      <w:r w:rsidR="005B5AE9">
        <w:rPr>
          <w:rFonts w:ascii="Times New Roman" w:hAnsi="Times New Roman" w:cs="Times New Roman"/>
          <w:sz w:val="24"/>
          <w:szCs w:val="24"/>
        </w:rPr>
        <w:t xml:space="preserve">, </w:t>
      </w:r>
      <w:r w:rsidR="005B5AE9" w:rsidRPr="005B5AE9">
        <w:rPr>
          <w:rFonts w:ascii="Times New Roman" w:hAnsi="Times New Roman" w:cs="Times New Roman"/>
          <w:i/>
          <w:sz w:val="24"/>
          <w:szCs w:val="24"/>
        </w:rPr>
        <w:t>cada vez mais</w:t>
      </w:r>
      <w:r w:rsidR="005B5AE9">
        <w:rPr>
          <w:rFonts w:ascii="Times New Roman" w:hAnsi="Times New Roman" w:cs="Times New Roman"/>
          <w:sz w:val="24"/>
          <w:szCs w:val="24"/>
        </w:rPr>
        <w:t xml:space="preserve"> igualitário; para Stuart Mill, </w:t>
      </w:r>
      <w:r w:rsidR="005B5AE9" w:rsidRPr="005B5AE9">
        <w:rPr>
          <w:rFonts w:ascii="Times New Roman" w:hAnsi="Times New Roman" w:cs="Times New Roman"/>
          <w:i/>
          <w:sz w:val="24"/>
          <w:szCs w:val="24"/>
        </w:rPr>
        <w:t xml:space="preserve">cada vez mais </w:t>
      </w:r>
      <w:r w:rsidR="005B5AE9">
        <w:rPr>
          <w:rFonts w:ascii="Times New Roman" w:hAnsi="Times New Roman" w:cs="Times New Roman"/>
          <w:sz w:val="24"/>
          <w:szCs w:val="24"/>
        </w:rPr>
        <w:t>livre e razoável; para Marx</w:t>
      </w:r>
      <w:r w:rsidR="002B5D01">
        <w:rPr>
          <w:rFonts w:ascii="Times New Roman" w:hAnsi="Times New Roman" w:cs="Times New Roman"/>
          <w:sz w:val="24"/>
          <w:szCs w:val="24"/>
        </w:rPr>
        <w:t>, todas essas coisas de uma vez (BROWN, 2014, p. 22-23).</w:t>
      </w:r>
      <w:r w:rsidR="005B5AE9">
        <w:rPr>
          <w:rFonts w:ascii="Times New Roman" w:hAnsi="Times New Roman" w:cs="Times New Roman"/>
          <w:sz w:val="24"/>
          <w:szCs w:val="24"/>
        </w:rPr>
        <w:t xml:space="preserve"> </w:t>
      </w:r>
    </w:p>
    <w:p w:rsidR="0082168B" w:rsidRDefault="005B5AE9" w:rsidP="00D3666F">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w:t>
      </w:r>
      <w:r w:rsidR="0082168B">
        <w:rPr>
          <w:rFonts w:ascii="Times New Roman" w:hAnsi="Times New Roman" w:cs="Times New Roman"/>
          <w:sz w:val="24"/>
          <w:szCs w:val="24"/>
        </w:rPr>
        <w:t xml:space="preserve"> Maria </w:t>
      </w:r>
      <w:proofErr w:type="spellStart"/>
      <w:r w:rsidR="0082168B">
        <w:rPr>
          <w:rFonts w:ascii="Times New Roman" w:hAnsi="Times New Roman" w:cs="Times New Roman"/>
          <w:sz w:val="24"/>
          <w:szCs w:val="24"/>
        </w:rPr>
        <w:t>Inés</w:t>
      </w:r>
      <w:proofErr w:type="spellEnd"/>
      <w:r w:rsidR="0082168B">
        <w:rPr>
          <w:rFonts w:ascii="Times New Roman" w:hAnsi="Times New Roman" w:cs="Times New Roman"/>
          <w:sz w:val="24"/>
          <w:szCs w:val="24"/>
        </w:rPr>
        <w:t xml:space="preserve"> </w:t>
      </w:r>
      <w:proofErr w:type="spellStart"/>
      <w:r w:rsidR="0082168B">
        <w:rPr>
          <w:rFonts w:ascii="Times New Roman" w:hAnsi="Times New Roman" w:cs="Times New Roman"/>
          <w:sz w:val="24"/>
          <w:szCs w:val="24"/>
        </w:rPr>
        <w:t>Mudrovcic</w:t>
      </w:r>
      <w:proofErr w:type="spellEnd"/>
      <w:r w:rsidR="00412FB1">
        <w:rPr>
          <w:rFonts w:ascii="Times New Roman" w:hAnsi="Times New Roman" w:cs="Times New Roman"/>
          <w:sz w:val="24"/>
          <w:szCs w:val="24"/>
        </w:rPr>
        <w:t xml:space="preserve"> </w:t>
      </w:r>
      <w:r>
        <w:rPr>
          <w:rFonts w:ascii="Times New Roman" w:hAnsi="Times New Roman" w:cs="Times New Roman"/>
          <w:sz w:val="24"/>
          <w:szCs w:val="24"/>
        </w:rPr>
        <w:t>recorda como</w:t>
      </w:r>
      <w:r w:rsidR="00701011">
        <w:rPr>
          <w:rFonts w:ascii="Times New Roman" w:hAnsi="Times New Roman" w:cs="Times New Roman"/>
          <w:sz w:val="24"/>
          <w:szCs w:val="24"/>
        </w:rPr>
        <w:t xml:space="preserve"> a historiografia moderna surge a serviço de uma ideia de nação </w:t>
      </w:r>
      <w:r>
        <w:rPr>
          <w:rFonts w:ascii="Times New Roman" w:hAnsi="Times New Roman" w:cs="Times New Roman"/>
          <w:sz w:val="24"/>
          <w:szCs w:val="24"/>
        </w:rPr>
        <w:t xml:space="preserve">tendo </w:t>
      </w:r>
      <w:r w:rsidR="00701011">
        <w:rPr>
          <w:rFonts w:ascii="Times New Roman" w:hAnsi="Times New Roman" w:cs="Times New Roman"/>
          <w:sz w:val="24"/>
          <w:szCs w:val="24"/>
        </w:rPr>
        <w:t xml:space="preserve">como objetivo, nos dizeres de Ernst Renan, construir uma ponte entre um passado </w:t>
      </w:r>
      <w:r w:rsidR="00701011" w:rsidRPr="00701011">
        <w:rPr>
          <w:rFonts w:ascii="Times New Roman" w:hAnsi="Times New Roman" w:cs="Times New Roman"/>
          <w:i/>
          <w:sz w:val="24"/>
          <w:szCs w:val="24"/>
        </w:rPr>
        <w:t>glorioso</w:t>
      </w:r>
      <w:r w:rsidR="00701011">
        <w:rPr>
          <w:rFonts w:ascii="Times New Roman" w:hAnsi="Times New Roman" w:cs="Times New Roman"/>
          <w:sz w:val="24"/>
          <w:szCs w:val="24"/>
        </w:rPr>
        <w:t xml:space="preserve"> que os cidadãos “construiriam juntos” e um presente </w:t>
      </w:r>
      <w:r w:rsidR="00701011" w:rsidRPr="00701011">
        <w:rPr>
          <w:rFonts w:ascii="Times New Roman" w:hAnsi="Times New Roman" w:cs="Times New Roman"/>
          <w:i/>
          <w:sz w:val="24"/>
          <w:szCs w:val="24"/>
        </w:rPr>
        <w:t>desejoso</w:t>
      </w:r>
      <w:r w:rsidR="00701011">
        <w:rPr>
          <w:rFonts w:ascii="Times New Roman" w:hAnsi="Times New Roman" w:cs="Times New Roman"/>
          <w:sz w:val="24"/>
          <w:szCs w:val="24"/>
        </w:rPr>
        <w:t xml:space="preserve"> de realizar “juntos” proeminentemente. </w:t>
      </w:r>
      <w:r w:rsidR="006105E7">
        <w:rPr>
          <w:rFonts w:ascii="Times New Roman" w:hAnsi="Times New Roman" w:cs="Times New Roman"/>
          <w:sz w:val="24"/>
          <w:szCs w:val="24"/>
        </w:rPr>
        <w:t>Diferenciando-se da prática de retóricos e amadores que predominou até o século XVIII, a história torna-se uma “disciplina profissional” durante o século XIX. Baseada em critérios de objetividade, desejando estar separada de quaisquer orientações ideológicas, essa disciplina histórica narrará as origens dos estados-nação as quais estaria aliançada</w:t>
      </w:r>
      <w:r w:rsidR="00412FB1">
        <w:rPr>
          <w:rFonts w:ascii="Times New Roman" w:hAnsi="Times New Roman" w:cs="Times New Roman"/>
          <w:sz w:val="24"/>
          <w:szCs w:val="24"/>
        </w:rPr>
        <w:t xml:space="preserve"> </w:t>
      </w:r>
      <w:r w:rsidR="00412FB1">
        <w:rPr>
          <w:rFonts w:ascii="Times New Roman" w:hAnsi="Times New Roman" w:cs="Times New Roman"/>
          <w:sz w:val="24"/>
          <w:szCs w:val="24"/>
        </w:rPr>
        <w:lastRenderedPageBreak/>
        <w:t>(MUDROVCIC, 2012, p. 25)</w:t>
      </w:r>
      <w:r w:rsidR="006105E7">
        <w:rPr>
          <w:rFonts w:ascii="Times New Roman" w:hAnsi="Times New Roman" w:cs="Times New Roman"/>
          <w:sz w:val="24"/>
          <w:szCs w:val="24"/>
        </w:rPr>
        <w:t>.</w:t>
      </w:r>
      <w:r w:rsidR="00D3666F">
        <w:rPr>
          <w:rFonts w:ascii="Times New Roman" w:hAnsi="Times New Roman" w:cs="Times New Roman"/>
          <w:sz w:val="24"/>
          <w:szCs w:val="24"/>
        </w:rPr>
        <w:t xml:space="preserve"> Pa</w:t>
      </w:r>
      <w:r w:rsidR="00412FB1">
        <w:rPr>
          <w:rFonts w:ascii="Times New Roman" w:hAnsi="Times New Roman" w:cs="Times New Roman"/>
          <w:sz w:val="24"/>
          <w:szCs w:val="24"/>
        </w:rPr>
        <w:t>ra Arthur Ávila</w:t>
      </w:r>
      <w:r w:rsidR="00D3666F">
        <w:rPr>
          <w:rFonts w:ascii="Times New Roman" w:hAnsi="Times New Roman" w:cs="Times New Roman"/>
          <w:sz w:val="24"/>
          <w:szCs w:val="24"/>
        </w:rPr>
        <w:t xml:space="preserve">, esse modelo disciplinar seria tributário da expansão imperial europeia tão em voga no século XIX. Enquanto poderosa ferramenta ideológica, a história atuava através de </w:t>
      </w:r>
      <w:r w:rsidR="00D3666F" w:rsidRPr="00D3666F">
        <w:rPr>
          <w:rFonts w:ascii="Times New Roman" w:hAnsi="Times New Roman" w:cs="Times New Roman"/>
          <w:i/>
          <w:sz w:val="24"/>
          <w:szCs w:val="24"/>
        </w:rPr>
        <w:t>marcadores temporais</w:t>
      </w:r>
      <w:r w:rsidR="00D3666F">
        <w:rPr>
          <w:rFonts w:ascii="Times New Roman" w:hAnsi="Times New Roman" w:cs="Times New Roman"/>
          <w:sz w:val="24"/>
          <w:szCs w:val="24"/>
        </w:rPr>
        <w:t>, ou seja, a utilização de termos como “civilização”, “progresso”, “atraso”, “desenvolvimento” etc. que objetivavam marginalizar e/ou apagar outras modalidades de conceber o passado em suas distintas relações com o presente</w:t>
      </w:r>
      <w:r w:rsidR="00412FB1">
        <w:rPr>
          <w:rFonts w:ascii="Times New Roman" w:hAnsi="Times New Roman" w:cs="Times New Roman"/>
          <w:sz w:val="24"/>
          <w:szCs w:val="24"/>
        </w:rPr>
        <w:t xml:space="preserve"> (ÁVILA, 2016, p. 193)</w:t>
      </w:r>
      <w:r w:rsidR="00D3666F">
        <w:rPr>
          <w:rFonts w:ascii="Times New Roman" w:hAnsi="Times New Roman" w:cs="Times New Roman"/>
          <w:sz w:val="24"/>
          <w:szCs w:val="24"/>
        </w:rPr>
        <w:t>.</w:t>
      </w:r>
    </w:p>
    <w:p w:rsidR="00D300B8" w:rsidRPr="009C7F9C" w:rsidRDefault="004934C0" w:rsidP="009C7F9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Todavia, </w:t>
      </w:r>
      <w:r w:rsidR="00412FB1">
        <w:rPr>
          <w:rFonts w:ascii="Times New Roman" w:hAnsi="Times New Roman" w:cs="Times New Roman"/>
          <w:sz w:val="24"/>
          <w:szCs w:val="24"/>
        </w:rPr>
        <w:t xml:space="preserve">como bem lembrou </w:t>
      </w:r>
      <w:proofErr w:type="spellStart"/>
      <w:r w:rsidR="00412FB1">
        <w:rPr>
          <w:rFonts w:ascii="Times New Roman" w:hAnsi="Times New Roman" w:cs="Times New Roman"/>
          <w:sz w:val="24"/>
          <w:szCs w:val="24"/>
        </w:rPr>
        <w:t>Hayden</w:t>
      </w:r>
      <w:proofErr w:type="spellEnd"/>
      <w:r w:rsidR="00412FB1">
        <w:rPr>
          <w:rFonts w:ascii="Times New Roman" w:hAnsi="Times New Roman" w:cs="Times New Roman"/>
          <w:sz w:val="24"/>
          <w:szCs w:val="24"/>
        </w:rPr>
        <w:t xml:space="preserve"> White, </w:t>
      </w:r>
      <w:r w:rsidR="00AA592C">
        <w:rPr>
          <w:rFonts w:ascii="Times New Roman" w:hAnsi="Times New Roman" w:cs="Times New Roman"/>
          <w:sz w:val="24"/>
          <w:szCs w:val="24"/>
        </w:rPr>
        <w:t>esse modelo de orientação temporal e disciplinar da história entraria em crise no século XX, num contexto de:</w:t>
      </w:r>
    </w:p>
    <w:p w:rsidR="00AA592C" w:rsidRDefault="00AA592C" w:rsidP="00AA592C">
      <w:pPr>
        <w:autoSpaceDE w:val="0"/>
        <w:autoSpaceDN w:val="0"/>
        <w:adjustRightInd w:val="0"/>
        <w:spacing w:after="0" w:line="240" w:lineRule="auto"/>
        <w:ind w:left="2268"/>
        <w:jc w:val="both"/>
        <w:rPr>
          <w:rFonts w:ascii="Times New Roman" w:hAnsi="Times New Roman" w:cs="Times New Roman"/>
        </w:rPr>
      </w:pPr>
      <w:proofErr w:type="gramStart"/>
      <w:r>
        <w:rPr>
          <w:rFonts w:ascii="Times New Roman" w:hAnsi="Times New Roman" w:cs="Times New Roman"/>
        </w:rPr>
        <w:t>acontecimentos</w:t>
      </w:r>
      <w:proofErr w:type="gramEnd"/>
      <w:r>
        <w:rPr>
          <w:rFonts w:ascii="Times New Roman" w:hAnsi="Times New Roman" w:cs="Times New Roman"/>
        </w:rPr>
        <w:t xml:space="preserve"> </w:t>
      </w:r>
      <w:r w:rsidR="001B45C8">
        <w:rPr>
          <w:rFonts w:ascii="Times New Roman" w:hAnsi="Times New Roman" w:cs="Times New Roman"/>
        </w:rPr>
        <w:t xml:space="preserve">que não só não poderiam ter ocorrido antes do século XX, mas que, por sua natureza, alcance e implicações, nenhuma idade prévia sequer poderia tê-los imaginado. Alguns desses acontecimentos – como as duas Guerras Mundiais, um crescimento até então inimaginável da população mundial, pobreza e fome numa escala jamais experimentada antes, a poluição da </w:t>
      </w:r>
      <w:proofErr w:type="spellStart"/>
      <w:r w:rsidR="001B45C8">
        <w:rPr>
          <w:rFonts w:ascii="Times New Roman" w:hAnsi="Times New Roman" w:cs="Times New Roman"/>
        </w:rPr>
        <w:t>ecosfera</w:t>
      </w:r>
      <w:proofErr w:type="spellEnd"/>
      <w:r w:rsidR="001B45C8">
        <w:rPr>
          <w:rFonts w:ascii="Times New Roman" w:hAnsi="Times New Roman" w:cs="Times New Roman"/>
        </w:rPr>
        <w:t xml:space="preserve"> por explosão nuclear, a disponibilidade indiscriminada de contaminantes, programas de genocídio levados a efeito por sociedades, através da utilização de tecnologia científica e procedimentos racionalizados de governo e de guerra (dentre esses, o genocídio de </w:t>
      </w:r>
      <w:proofErr w:type="gramStart"/>
      <w:r w:rsidR="001B45C8">
        <w:rPr>
          <w:rFonts w:ascii="Times New Roman" w:hAnsi="Times New Roman" w:cs="Times New Roman"/>
        </w:rPr>
        <w:t>6</w:t>
      </w:r>
      <w:proofErr w:type="gramEnd"/>
      <w:r w:rsidR="001B45C8">
        <w:rPr>
          <w:rFonts w:ascii="Times New Roman" w:hAnsi="Times New Roman" w:cs="Times New Roman"/>
        </w:rPr>
        <w:t xml:space="preserve"> milhões de judeus europeus perpetrado pela Alemanha é paradigmático) – funcionam na consciência de certos grupos sociais exatamente como traumas infantis são concebidos para funcionar na psique de certos indivíduos neuróticos. Isso significa que não podem ser simplesmente esquecidos ou tirados da cabeça, nem, por outro lado, adequadamente lembrados, isto é, identificados claramente e sem ambiguidade quanto a seu significado, e contextualizados na memória do grupo, de forma a reduzir a sombra que projetam sobre a capacidade do grupo de entrar em seu presente e visualizar um futuro livre de seus efeitos debilitantes. (</w:t>
      </w:r>
      <w:r w:rsidR="00467948">
        <w:rPr>
          <w:rFonts w:ascii="Times New Roman" w:hAnsi="Times New Roman" w:cs="Times New Roman"/>
        </w:rPr>
        <w:t>WHITE, 1999, p. 196).</w:t>
      </w:r>
    </w:p>
    <w:p w:rsidR="00AA592C" w:rsidRDefault="00AA592C" w:rsidP="00AA592C">
      <w:pPr>
        <w:autoSpaceDE w:val="0"/>
        <w:autoSpaceDN w:val="0"/>
        <w:adjustRightInd w:val="0"/>
        <w:spacing w:after="0" w:line="240" w:lineRule="auto"/>
        <w:ind w:left="2268"/>
        <w:jc w:val="both"/>
        <w:rPr>
          <w:rFonts w:ascii="Times New Roman" w:hAnsi="Times New Roman" w:cs="Times New Roman"/>
        </w:rPr>
      </w:pPr>
    </w:p>
    <w:p w:rsidR="00990FBF" w:rsidRDefault="00880983" w:rsidP="00B2337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que diz respeito às políticas do tempo histórico, esses “efeitos debilitantes” dos</w:t>
      </w:r>
      <w:r w:rsidR="001B45C8">
        <w:rPr>
          <w:rFonts w:ascii="Times New Roman" w:hAnsi="Times New Roman" w:cs="Times New Roman"/>
          <w:sz w:val="24"/>
          <w:szCs w:val="24"/>
        </w:rPr>
        <w:t xml:space="preserve"> </w:t>
      </w:r>
      <w:r w:rsidR="001B45C8">
        <w:rPr>
          <w:rFonts w:ascii="Times New Roman" w:hAnsi="Times New Roman" w:cs="Times New Roman"/>
          <w:i/>
          <w:sz w:val="24"/>
          <w:szCs w:val="24"/>
        </w:rPr>
        <w:t>eventos modernistas</w:t>
      </w:r>
      <w:r w:rsidR="001B45C8">
        <w:rPr>
          <w:rFonts w:ascii="Times New Roman" w:hAnsi="Times New Roman" w:cs="Times New Roman"/>
          <w:sz w:val="24"/>
          <w:szCs w:val="24"/>
        </w:rPr>
        <w:t xml:space="preserve"> de que fala </w:t>
      </w:r>
      <w:proofErr w:type="spellStart"/>
      <w:r w:rsidR="001B45C8">
        <w:rPr>
          <w:rFonts w:ascii="Times New Roman" w:hAnsi="Times New Roman" w:cs="Times New Roman"/>
          <w:sz w:val="24"/>
          <w:szCs w:val="24"/>
        </w:rPr>
        <w:t>Hayden</w:t>
      </w:r>
      <w:proofErr w:type="spellEnd"/>
      <w:r w:rsidR="001B45C8">
        <w:rPr>
          <w:rFonts w:ascii="Times New Roman" w:hAnsi="Times New Roman" w:cs="Times New Roman"/>
          <w:sz w:val="24"/>
          <w:szCs w:val="24"/>
        </w:rPr>
        <w:t xml:space="preserve"> White </w:t>
      </w:r>
      <w:r>
        <w:rPr>
          <w:rFonts w:ascii="Times New Roman" w:hAnsi="Times New Roman" w:cs="Times New Roman"/>
          <w:sz w:val="24"/>
          <w:szCs w:val="24"/>
        </w:rPr>
        <w:t xml:space="preserve">terminaram por abalar a supostamente natural separação entre passado e presente. </w:t>
      </w:r>
      <w:r w:rsidR="00416477" w:rsidRPr="00416477">
        <w:rPr>
          <w:rFonts w:ascii="Times New Roman" w:hAnsi="Times New Roman" w:cs="Times New Roman"/>
          <w:sz w:val="24"/>
          <w:szCs w:val="24"/>
        </w:rPr>
        <w:t xml:space="preserve">Para Chris Lorenz </w:t>
      </w:r>
      <w:r w:rsidR="00BF211C" w:rsidRPr="00416477">
        <w:rPr>
          <w:rFonts w:ascii="Times New Roman" w:hAnsi="Times New Roman" w:cs="Times New Roman"/>
          <w:sz w:val="24"/>
          <w:szCs w:val="24"/>
        </w:rPr>
        <w:t>(</w:t>
      </w:r>
      <w:r w:rsidR="001E0CE0">
        <w:rPr>
          <w:rFonts w:ascii="Times New Roman" w:hAnsi="Times New Roman" w:cs="Times New Roman"/>
          <w:sz w:val="24"/>
          <w:szCs w:val="24"/>
        </w:rPr>
        <w:t>201</w:t>
      </w:r>
      <w:r w:rsidR="00C211CE">
        <w:rPr>
          <w:rFonts w:ascii="Times New Roman" w:hAnsi="Times New Roman" w:cs="Times New Roman"/>
          <w:sz w:val="24"/>
          <w:szCs w:val="24"/>
        </w:rPr>
        <w:t>5</w:t>
      </w:r>
      <w:r w:rsidR="00416477" w:rsidRPr="00416477">
        <w:rPr>
          <w:rFonts w:ascii="Times New Roman" w:hAnsi="Times New Roman" w:cs="Times New Roman"/>
          <w:sz w:val="24"/>
          <w:szCs w:val="24"/>
        </w:rPr>
        <w:t>), a partir da década de 1990,</w:t>
      </w:r>
      <w:r w:rsidR="00416477">
        <w:rPr>
          <w:rFonts w:ascii="Times New Roman" w:hAnsi="Times New Roman" w:cs="Times New Roman"/>
          <w:sz w:val="24"/>
          <w:szCs w:val="24"/>
        </w:rPr>
        <w:t xml:space="preserve"> percebe-se uma agenda emergente na teoria da história, principalmente ligada ao que Andreas </w:t>
      </w:r>
      <w:proofErr w:type="spellStart"/>
      <w:r w:rsidR="00416477">
        <w:rPr>
          <w:rFonts w:ascii="Times New Roman" w:hAnsi="Times New Roman" w:cs="Times New Roman"/>
          <w:sz w:val="24"/>
          <w:szCs w:val="24"/>
        </w:rPr>
        <w:t>Huyssen</w:t>
      </w:r>
      <w:proofErr w:type="spellEnd"/>
      <w:r w:rsidR="001E0CE0">
        <w:rPr>
          <w:rFonts w:ascii="Times New Roman" w:hAnsi="Times New Roman" w:cs="Times New Roman"/>
          <w:sz w:val="24"/>
          <w:szCs w:val="24"/>
        </w:rPr>
        <w:t xml:space="preserve"> (2000) </w:t>
      </w:r>
      <w:r w:rsidR="00416477">
        <w:rPr>
          <w:rFonts w:ascii="Times New Roman" w:hAnsi="Times New Roman" w:cs="Times New Roman"/>
          <w:sz w:val="24"/>
          <w:szCs w:val="24"/>
        </w:rPr>
        <w:t xml:space="preserve">chamou de </w:t>
      </w:r>
      <w:proofErr w:type="spellStart"/>
      <w:r w:rsidR="00416477">
        <w:rPr>
          <w:rFonts w:ascii="Times New Roman" w:hAnsi="Times New Roman" w:cs="Times New Roman"/>
          <w:i/>
          <w:sz w:val="24"/>
          <w:szCs w:val="24"/>
        </w:rPr>
        <w:t>memory</w:t>
      </w:r>
      <w:proofErr w:type="spellEnd"/>
      <w:r w:rsidR="00416477">
        <w:rPr>
          <w:rFonts w:ascii="Times New Roman" w:hAnsi="Times New Roman" w:cs="Times New Roman"/>
          <w:i/>
          <w:sz w:val="24"/>
          <w:szCs w:val="24"/>
        </w:rPr>
        <w:t xml:space="preserve"> boom</w:t>
      </w:r>
      <w:r w:rsidR="00416477">
        <w:rPr>
          <w:rFonts w:ascii="Times New Roman" w:hAnsi="Times New Roman" w:cs="Times New Roman"/>
          <w:sz w:val="24"/>
          <w:szCs w:val="24"/>
        </w:rPr>
        <w:t>.</w:t>
      </w:r>
      <w:r w:rsidR="00EB69D5">
        <w:rPr>
          <w:rFonts w:ascii="Times New Roman" w:hAnsi="Times New Roman" w:cs="Times New Roman"/>
          <w:sz w:val="24"/>
          <w:szCs w:val="24"/>
        </w:rPr>
        <w:t xml:space="preserve"> Ao lado de preocupações que ocupavam os teóricos da história desde o pós-Segunda Guerra Mundial – a questão da explicação e da representação histórica – ganha destaque mais três problemáticas: 1) a questão do “Outro”; 2) a questão do passado traumático; 3) a questão do uso da linguagem como forma de ação. No primeiro ponto, deu-se atenção aos sujeitos</w:t>
      </w:r>
      <w:r w:rsidR="002B3218">
        <w:rPr>
          <w:rFonts w:ascii="Times New Roman" w:hAnsi="Times New Roman" w:cs="Times New Roman"/>
          <w:sz w:val="24"/>
          <w:szCs w:val="24"/>
        </w:rPr>
        <w:t xml:space="preserve"> de representação e seus diferentes códigos representacionais. Influenciado tanto pelo multiculturalismo, quanto pelo pós-modernismo, há um “</w:t>
      </w:r>
      <w:proofErr w:type="spellStart"/>
      <w:r w:rsidR="002B3218">
        <w:rPr>
          <w:rFonts w:ascii="Times New Roman" w:hAnsi="Times New Roman" w:cs="Times New Roman"/>
          <w:sz w:val="24"/>
          <w:szCs w:val="24"/>
        </w:rPr>
        <w:t>descentramento</w:t>
      </w:r>
      <w:proofErr w:type="spellEnd"/>
      <w:r w:rsidR="002B3218">
        <w:rPr>
          <w:rFonts w:ascii="Times New Roman" w:hAnsi="Times New Roman" w:cs="Times New Roman"/>
          <w:sz w:val="24"/>
          <w:szCs w:val="24"/>
        </w:rPr>
        <w:t xml:space="preserve">” do </w:t>
      </w:r>
      <w:r w:rsidR="002B3218">
        <w:rPr>
          <w:rFonts w:ascii="Times New Roman" w:hAnsi="Times New Roman" w:cs="Times New Roman"/>
          <w:i/>
          <w:sz w:val="24"/>
          <w:szCs w:val="24"/>
        </w:rPr>
        <w:t>self</w:t>
      </w:r>
      <w:r w:rsidR="002B3218">
        <w:rPr>
          <w:rFonts w:ascii="Times New Roman" w:hAnsi="Times New Roman" w:cs="Times New Roman"/>
          <w:sz w:val="24"/>
          <w:szCs w:val="24"/>
        </w:rPr>
        <w:t xml:space="preserve"> unitário em uma variedade de </w:t>
      </w:r>
      <w:r w:rsidR="002B3218">
        <w:rPr>
          <w:rFonts w:ascii="Times New Roman" w:hAnsi="Times New Roman" w:cs="Times New Roman"/>
          <w:i/>
          <w:sz w:val="24"/>
          <w:szCs w:val="24"/>
        </w:rPr>
        <w:t>selfs</w:t>
      </w:r>
      <w:r w:rsidR="002B3218">
        <w:rPr>
          <w:rFonts w:ascii="Times New Roman" w:hAnsi="Times New Roman" w:cs="Times New Roman"/>
          <w:sz w:val="24"/>
          <w:szCs w:val="24"/>
        </w:rPr>
        <w:t>-coletivos – como gênero, raça, etnia, colonial</w:t>
      </w:r>
      <w:r w:rsidR="00AF79C6">
        <w:rPr>
          <w:rFonts w:ascii="Times New Roman" w:hAnsi="Times New Roman" w:cs="Times New Roman"/>
          <w:sz w:val="24"/>
          <w:szCs w:val="24"/>
        </w:rPr>
        <w:t>ismo</w:t>
      </w:r>
      <w:r w:rsidR="002B3218">
        <w:rPr>
          <w:rFonts w:ascii="Times New Roman" w:hAnsi="Times New Roman" w:cs="Times New Roman"/>
          <w:sz w:val="24"/>
          <w:szCs w:val="24"/>
        </w:rPr>
        <w:t xml:space="preserve"> e classe</w:t>
      </w:r>
      <w:r w:rsidR="00B2337A">
        <w:rPr>
          <w:rFonts w:ascii="Times New Roman" w:hAnsi="Times New Roman" w:cs="Times New Roman"/>
          <w:sz w:val="24"/>
          <w:szCs w:val="24"/>
        </w:rPr>
        <w:t xml:space="preserve">. </w:t>
      </w:r>
      <w:r w:rsidR="002B3218">
        <w:rPr>
          <w:rFonts w:ascii="Times New Roman" w:hAnsi="Times New Roman" w:cs="Times New Roman"/>
          <w:sz w:val="24"/>
          <w:szCs w:val="24"/>
        </w:rPr>
        <w:t xml:space="preserve">No que diz respeito ao segundo ponto, sob a influência dos </w:t>
      </w:r>
      <w:r w:rsidR="002B3218">
        <w:rPr>
          <w:rFonts w:ascii="Times New Roman" w:hAnsi="Times New Roman" w:cs="Times New Roman"/>
          <w:sz w:val="24"/>
          <w:szCs w:val="24"/>
        </w:rPr>
        <w:lastRenderedPageBreak/>
        <w:t>estudos de memória, o foco mudou para experiências traumáticas no passado. Na trilha</w:t>
      </w:r>
      <w:r w:rsidR="004939DB">
        <w:rPr>
          <w:rFonts w:ascii="Times New Roman" w:hAnsi="Times New Roman" w:cs="Times New Roman"/>
          <w:sz w:val="24"/>
          <w:szCs w:val="24"/>
        </w:rPr>
        <w:t xml:space="preserve"> dos estudos do Holocausto, essas pesquisas</w:t>
      </w:r>
      <w:r w:rsidR="002B3218">
        <w:rPr>
          <w:rFonts w:ascii="Times New Roman" w:hAnsi="Times New Roman" w:cs="Times New Roman"/>
          <w:sz w:val="24"/>
          <w:szCs w:val="24"/>
        </w:rPr>
        <w:t xml:space="preserve"> </w:t>
      </w:r>
      <w:r w:rsidR="004939DB">
        <w:rPr>
          <w:rFonts w:ascii="Times New Roman" w:hAnsi="Times New Roman" w:cs="Times New Roman"/>
          <w:sz w:val="24"/>
          <w:szCs w:val="24"/>
        </w:rPr>
        <w:t xml:space="preserve">tinham uma ênfase na perspectiva das vítimas, de maneira que podem ser vistas como uma extensão das abordagens da </w:t>
      </w:r>
      <w:proofErr w:type="spellStart"/>
      <w:r w:rsidR="004939DB">
        <w:rPr>
          <w:rFonts w:ascii="Times New Roman" w:hAnsi="Times New Roman" w:cs="Times New Roman"/>
          <w:i/>
          <w:sz w:val="24"/>
          <w:szCs w:val="24"/>
        </w:rPr>
        <w:t>history</w:t>
      </w:r>
      <w:proofErr w:type="spellEnd"/>
      <w:r w:rsidR="004939DB">
        <w:rPr>
          <w:rFonts w:ascii="Times New Roman" w:hAnsi="Times New Roman" w:cs="Times New Roman"/>
          <w:i/>
          <w:sz w:val="24"/>
          <w:szCs w:val="24"/>
        </w:rPr>
        <w:t xml:space="preserve"> </w:t>
      </w:r>
      <w:proofErr w:type="spellStart"/>
      <w:r w:rsidR="004939DB">
        <w:rPr>
          <w:rFonts w:ascii="Times New Roman" w:hAnsi="Times New Roman" w:cs="Times New Roman"/>
          <w:i/>
          <w:sz w:val="24"/>
          <w:szCs w:val="24"/>
        </w:rPr>
        <w:t>from</w:t>
      </w:r>
      <w:proofErr w:type="spellEnd"/>
      <w:r w:rsidR="004939DB">
        <w:rPr>
          <w:rFonts w:ascii="Times New Roman" w:hAnsi="Times New Roman" w:cs="Times New Roman"/>
          <w:i/>
          <w:sz w:val="24"/>
          <w:szCs w:val="24"/>
        </w:rPr>
        <w:t xml:space="preserve"> </w:t>
      </w:r>
      <w:proofErr w:type="spellStart"/>
      <w:r w:rsidR="004939DB">
        <w:rPr>
          <w:rFonts w:ascii="Times New Roman" w:hAnsi="Times New Roman" w:cs="Times New Roman"/>
          <w:i/>
          <w:sz w:val="24"/>
          <w:szCs w:val="24"/>
        </w:rPr>
        <w:t>below</w:t>
      </w:r>
      <w:proofErr w:type="spellEnd"/>
      <w:r w:rsidR="004939DB">
        <w:rPr>
          <w:rFonts w:ascii="Times New Roman" w:hAnsi="Times New Roman" w:cs="Times New Roman"/>
          <w:sz w:val="24"/>
          <w:szCs w:val="24"/>
        </w:rPr>
        <w:t xml:space="preserve"> [“história vista de baixo”] que focaram em questões sociais, de gênero, subalternidade e </w:t>
      </w:r>
      <w:proofErr w:type="spellStart"/>
      <w:r w:rsidR="004939DB">
        <w:rPr>
          <w:rFonts w:ascii="Times New Roman" w:hAnsi="Times New Roman" w:cs="Times New Roman"/>
          <w:sz w:val="24"/>
          <w:szCs w:val="24"/>
        </w:rPr>
        <w:t>micro-história</w:t>
      </w:r>
      <w:proofErr w:type="spellEnd"/>
      <w:r w:rsidR="004939DB">
        <w:rPr>
          <w:rFonts w:ascii="Times New Roman" w:hAnsi="Times New Roman" w:cs="Times New Roman"/>
          <w:sz w:val="24"/>
          <w:szCs w:val="24"/>
        </w:rPr>
        <w:t xml:space="preserve"> a partir dos anos 1970. Já a terceira dimensão </w:t>
      </w:r>
      <w:r w:rsidR="00AF79C6">
        <w:rPr>
          <w:rFonts w:ascii="Times New Roman" w:hAnsi="Times New Roman" w:cs="Times New Roman"/>
          <w:sz w:val="24"/>
          <w:szCs w:val="24"/>
        </w:rPr>
        <w:t>refere-se</w:t>
      </w:r>
      <w:r w:rsidR="004939DB">
        <w:rPr>
          <w:rFonts w:ascii="Times New Roman" w:hAnsi="Times New Roman" w:cs="Times New Roman"/>
          <w:sz w:val="24"/>
          <w:szCs w:val="24"/>
        </w:rPr>
        <w:t xml:space="preserve"> à influência da análise do discurso de Foucault, além do caráter performativo da linguagem (baseado nos trabalhos de </w:t>
      </w:r>
      <w:proofErr w:type="spellStart"/>
      <w:r w:rsidR="004939DB">
        <w:rPr>
          <w:rFonts w:ascii="Times New Roman" w:hAnsi="Times New Roman" w:cs="Times New Roman"/>
          <w:sz w:val="24"/>
          <w:szCs w:val="24"/>
        </w:rPr>
        <w:t>J.L.Austin</w:t>
      </w:r>
      <w:proofErr w:type="spellEnd"/>
      <w:r w:rsidR="004939DB">
        <w:rPr>
          <w:rFonts w:ascii="Times New Roman" w:hAnsi="Times New Roman" w:cs="Times New Roman"/>
          <w:sz w:val="24"/>
          <w:szCs w:val="24"/>
        </w:rPr>
        <w:t xml:space="preserve"> e John Searle). Ambas as correntes acreditam que o uso da linguagem não é somente um meio de representação, mas também, uma forma de </w:t>
      </w:r>
      <w:r w:rsidR="004939DB" w:rsidRPr="00E512FD">
        <w:rPr>
          <w:rFonts w:ascii="Times New Roman" w:hAnsi="Times New Roman" w:cs="Times New Roman"/>
          <w:i/>
          <w:sz w:val="24"/>
          <w:szCs w:val="24"/>
        </w:rPr>
        <w:t>ação</w:t>
      </w:r>
      <w:r w:rsidR="00E512FD">
        <w:rPr>
          <w:rFonts w:ascii="Times New Roman" w:hAnsi="Times New Roman" w:cs="Times New Roman"/>
          <w:sz w:val="24"/>
          <w:szCs w:val="24"/>
        </w:rPr>
        <w:t>/</w:t>
      </w:r>
      <w:r w:rsidR="00E512FD">
        <w:rPr>
          <w:rFonts w:ascii="Times New Roman" w:hAnsi="Times New Roman" w:cs="Times New Roman"/>
          <w:i/>
          <w:sz w:val="24"/>
          <w:szCs w:val="24"/>
        </w:rPr>
        <w:t>prática</w:t>
      </w:r>
      <w:r w:rsidR="004939DB">
        <w:rPr>
          <w:rFonts w:ascii="Times New Roman" w:hAnsi="Times New Roman" w:cs="Times New Roman"/>
          <w:sz w:val="24"/>
          <w:szCs w:val="24"/>
        </w:rPr>
        <w:t xml:space="preserve"> </w:t>
      </w:r>
      <w:r w:rsidR="00B2337A">
        <w:rPr>
          <w:rFonts w:ascii="Times New Roman" w:hAnsi="Times New Roman" w:cs="Times New Roman"/>
          <w:sz w:val="24"/>
          <w:szCs w:val="24"/>
        </w:rPr>
        <w:t>social (LORENZ, 201</w:t>
      </w:r>
      <w:r w:rsidR="00C211CE">
        <w:rPr>
          <w:rFonts w:ascii="Times New Roman" w:hAnsi="Times New Roman" w:cs="Times New Roman"/>
          <w:sz w:val="24"/>
          <w:szCs w:val="24"/>
        </w:rPr>
        <w:t>5</w:t>
      </w:r>
      <w:r w:rsidR="00B2337A">
        <w:rPr>
          <w:rFonts w:ascii="Times New Roman" w:hAnsi="Times New Roman" w:cs="Times New Roman"/>
          <w:sz w:val="24"/>
          <w:szCs w:val="24"/>
        </w:rPr>
        <w:t>, p. 26-27).</w:t>
      </w:r>
    </w:p>
    <w:p w:rsidR="00240202" w:rsidRDefault="00990FBF" w:rsidP="00783E9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momento, </w:t>
      </w:r>
      <w:proofErr w:type="gramStart"/>
      <w:r>
        <w:rPr>
          <w:rFonts w:ascii="Times New Roman" w:hAnsi="Times New Roman" w:cs="Times New Roman"/>
          <w:sz w:val="24"/>
          <w:szCs w:val="24"/>
        </w:rPr>
        <w:t>intensifica-se</w:t>
      </w:r>
      <w:proofErr w:type="gramEnd"/>
      <w:r>
        <w:rPr>
          <w:rFonts w:ascii="Times New Roman" w:hAnsi="Times New Roman" w:cs="Times New Roman"/>
          <w:sz w:val="24"/>
          <w:szCs w:val="24"/>
        </w:rPr>
        <w:t xml:space="preserve"> na produção </w:t>
      </w:r>
      <w:r w:rsidR="00B2337A">
        <w:rPr>
          <w:rFonts w:ascii="Times New Roman" w:hAnsi="Times New Roman" w:cs="Times New Roman"/>
          <w:sz w:val="24"/>
          <w:szCs w:val="24"/>
        </w:rPr>
        <w:t>acadêmica</w:t>
      </w:r>
      <w:r>
        <w:rPr>
          <w:rFonts w:ascii="Times New Roman" w:hAnsi="Times New Roman" w:cs="Times New Roman"/>
          <w:sz w:val="24"/>
          <w:szCs w:val="24"/>
        </w:rPr>
        <w:t xml:space="preserve"> trabalhos que refletem a luta por reconhecimento e justiça de grupos que mesmo em contextos</w:t>
      </w:r>
      <w:r>
        <w:rPr>
          <w:rFonts w:ascii="Times New Roman" w:hAnsi="Times New Roman" w:cs="Times New Roman"/>
          <w:i/>
          <w:sz w:val="24"/>
          <w:szCs w:val="24"/>
        </w:rPr>
        <w:t xml:space="preserve"> pós-coloniais</w:t>
      </w:r>
      <w:r w:rsidR="004F5BB5">
        <w:rPr>
          <w:rStyle w:val="Refdenotadefim"/>
          <w:rFonts w:ascii="Times New Roman" w:hAnsi="Times New Roman" w:cs="Times New Roman"/>
          <w:i/>
          <w:sz w:val="24"/>
          <w:szCs w:val="24"/>
        </w:rPr>
        <w:endnoteReference w:id="1"/>
      </w:r>
      <w:r>
        <w:rPr>
          <w:rFonts w:ascii="Times New Roman" w:hAnsi="Times New Roman" w:cs="Times New Roman"/>
          <w:sz w:val="24"/>
          <w:szCs w:val="24"/>
        </w:rPr>
        <w:t xml:space="preserve">, ou pós-ditatoriais, ainda viam pairar sob o presente globalizado a ameaça da espoliação e </w:t>
      </w:r>
      <w:r w:rsidR="00783E9B">
        <w:rPr>
          <w:rFonts w:ascii="Times New Roman" w:hAnsi="Times New Roman" w:cs="Times New Roman"/>
          <w:sz w:val="24"/>
          <w:szCs w:val="24"/>
        </w:rPr>
        <w:t xml:space="preserve">vulnerabilidade. Daí porque, </w:t>
      </w:r>
      <w:r w:rsidR="00320A8F">
        <w:rPr>
          <w:rFonts w:ascii="Times New Roman" w:hAnsi="Times New Roman" w:cs="Times New Roman"/>
          <w:sz w:val="24"/>
          <w:szCs w:val="24"/>
        </w:rPr>
        <w:t xml:space="preserve">seja tão importante para compreender </w:t>
      </w:r>
      <w:proofErr w:type="gramStart"/>
      <w:r w:rsidR="00320A8F">
        <w:rPr>
          <w:rFonts w:ascii="Times New Roman" w:hAnsi="Times New Roman" w:cs="Times New Roman"/>
          <w:sz w:val="24"/>
          <w:szCs w:val="24"/>
        </w:rPr>
        <w:t xml:space="preserve">essa </w:t>
      </w:r>
      <w:r w:rsidR="006F424C">
        <w:rPr>
          <w:rFonts w:ascii="Times New Roman" w:hAnsi="Times New Roman" w:cs="Times New Roman"/>
          <w:sz w:val="24"/>
          <w:szCs w:val="24"/>
        </w:rPr>
        <w:t>implicação</w:t>
      </w:r>
      <w:r w:rsidR="00320A8F">
        <w:rPr>
          <w:rFonts w:ascii="Times New Roman" w:hAnsi="Times New Roman" w:cs="Times New Roman"/>
          <w:sz w:val="24"/>
          <w:szCs w:val="24"/>
        </w:rPr>
        <w:t xml:space="preserve"> ético-política da escrita </w:t>
      </w:r>
      <w:r w:rsidR="006F424C">
        <w:rPr>
          <w:rFonts w:ascii="Times New Roman" w:hAnsi="Times New Roman" w:cs="Times New Roman"/>
          <w:sz w:val="24"/>
          <w:szCs w:val="24"/>
        </w:rPr>
        <w:t>histórica</w:t>
      </w:r>
      <w:proofErr w:type="gramEnd"/>
      <w:r w:rsidR="00320A8F">
        <w:rPr>
          <w:rFonts w:ascii="Times New Roman" w:hAnsi="Times New Roman" w:cs="Times New Roman"/>
          <w:sz w:val="24"/>
          <w:szCs w:val="24"/>
        </w:rPr>
        <w:t xml:space="preserve"> a noção de </w:t>
      </w:r>
      <w:r w:rsidR="00320A8F" w:rsidRPr="00320A8F">
        <w:rPr>
          <w:rFonts w:ascii="Times New Roman" w:hAnsi="Times New Roman" w:cs="Times New Roman"/>
          <w:i/>
          <w:sz w:val="24"/>
          <w:szCs w:val="24"/>
        </w:rPr>
        <w:t>ferida histórica</w:t>
      </w:r>
      <w:r w:rsidR="006F424C">
        <w:rPr>
          <w:rFonts w:ascii="Times New Roman" w:hAnsi="Times New Roman" w:cs="Times New Roman"/>
          <w:i/>
          <w:sz w:val="24"/>
          <w:szCs w:val="24"/>
        </w:rPr>
        <w:t xml:space="preserve"> </w:t>
      </w:r>
      <w:r w:rsidR="00320A8F">
        <w:rPr>
          <w:rFonts w:ascii="Times New Roman" w:hAnsi="Times New Roman" w:cs="Times New Roman"/>
          <w:sz w:val="24"/>
          <w:szCs w:val="24"/>
        </w:rPr>
        <w:t xml:space="preserve">desenvolvida por </w:t>
      </w:r>
      <w:proofErr w:type="spellStart"/>
      <w:r w:rsidR="00320A8F">
        <w:rPr>
          <w:rFonts w:ascii="Times New Roman" w:hAnsi="Times New Roman" w:cs="Times New Roman"/>
          <w:sz w:val="24"/>
          <w:szCs w:val="24"/>
        </w:rPr>
        <w:t>Dipesh</w:t>
      </w:r>
      <w:proofErr w:type="spellEnd"/>
      <w:r w:rsidR="00320A8F">
        <w:rPr>
          <w:rFonts w:ascii="Times New Roman" w:hAnsi="Times New Roman" w:cs="Times New Roman"/>
          <w:sz w:val="24"/>
          <w:szCs w:val="24"/>
        </w:rPr>
        <w:t xml:space="preserve"> </w:t>
      </w:r>
      <w:proofErr w:type="spellStart"/>
      <w:r w:rsidR="00320A8F">
        <w:rPr>
          <w:rFonts w:ascii="Times New Roman" w:hAnsi="Times New Roman" w:cs="Times New Roman"/>
          <w:sz w:val="24"/>
          <w:szCs w:val="24"/>
        </w:rPr>
        <w:t>Chakrabarty</w:t>
      </w:r>
      <w:proofErr w:type="spellEnd"/>
      <w:r w:rsidR="007F12BC">
        <w:rPr>
          <w:rFonts w:ascii="Times New Roman" w:hAnsi="Times New Roman" w:cs="Times New Roman"/>
          <w:sz w:val="24"/>
          <w:szCs w:val="24"/>
        </w:rPr>
        <w:t xml:space="preserve"> (2007)</w:t>
      </w:r>
      <w:r w:rsidR="006F424C">
        <w:rPr>
          <w:rFonts w:ascii="Times New Roman" w:hAnsi="Times New Roman" w:cs="Times New Roman"/>
          <w:sz w:val="24"/>
          <w:szCs w:val="24"/>
        </w:rPr>
        <w:t xml:space="preserve"> no artigo </w:t>
      </w:r>
      <w:proofErr w:type="spellStart"/>
      <w:r w:rsidR="006F424C">
        <w:rPr>
          <w:rFonts w:ascii="Times New Roman" w:hAnsi="Times New Roman" w:cs="Times New Roman"/>
          <w:i/>
          <w:sz w:val="24"/>
          <w:szCs w:val="24"/>
        </w:rPr>
        <w:t>History</w:t>
      </w:r>
      <w:proofErr w:type="spellEnd"/>
      <w:r w:rsidR="006F424C">
        <w:rPr>
          <w:rFonts w:ascii="Times New Roman" w:hAnsi="Times New Roman" w:cs="Times New Roman"/>
          <w:i/>
          <w:sz w:val="24"/>
          <w:szCs w:val="24"/>
        </w:rPr>
        <w:t xml:space="preserve"> </w:t>
      </w:r>
      <w:proofErr w:type="spellStart"/>
      <w:r w:rsidR="006F424C">
        <w:rPr>
          <w:rFonts w:ascii="Times New Roman" w:hAnsi="Times New Roman" w:cs="Times New Roman"/>
          <w:i/>
          <w:sz w:val="24"/>
          <w:szCs w:val="24"/>
        </w:rPr>
        <w:t>and</w:t>
      </w:r>
      <w:proofErr w:type="spellEnd"/>
      <w:r w:rsidR="006F424C">
        <w:rPr>
          <w:rFonts w:ascii="Times New Roman" w:hAnsi="Times New Roman" w:cs="Times New Roman"/>
          <w:i/>
          <w:sz w:val="24"/>
          <w:szCs w:val="24"/>
        </w:rPr>
        <w:t xml:space="preserve"> </w:t>
      </w:r>
      <w:proofErr w:type="spellStart"/>
      <w:r w:rsidR="006F424C">
        <w:rPr>
          <w:rFonts w:ascii="Times New Roman" w:hAnsi="Times New Roman" w:cs="Times New Roman"/>
          <w:i/>
          <w:sz w:val="24"/>
          <w:szCs w:val="24"/>
        </w:rPr>
        <w:t>the</w:t>
      </w:r>
      <w:proofErr w:type="spellEnd"/>
      <w:r w:rsidR="006F424C">
        <w:rPr>
          <w:rFonts w:ascii="Times New Roman" w:hAnsi="Times New Roman" w:cs="Times New Roman"/>
          <w:i/>
          <w:sz w:val="24"/>
          <w:szCs w:val="24"/>
        </w:rPr>
        <w:t xml:space="preserve"> </w:t>
      </w:r>
      <w:proofErr w:type="spellStart"/>
      <w:r w:rsidR="006F424C">
        <w:rPr>
          <w:rFonts w:ascii="Times New Roman" w:hAnsi="Times New Roman" w:cs="Times New Roman"/>
          <w:i/>
          <w:sz w:val="24"/>
          <w:szCs w:val="24"/>
        </w:rPr>
        <w:t>politics</w:t>
      </w:r>
      <w:proofErr w:type="spellEnd"/>
      <w:r w:rsidR="006F424C">
        <w:rPr>
          <w:rFonts w:ascii="Times New Roman" w:hAnsi="Times New Roman" w:cs="Times New Roman"/>
          <w:i/>
          <w:sz w:val="24"/>
          <w:szCs w:val="24"/>
        </w:rPr>
        <w:t xml:space="preserve"> </w:t>
      </w:r>
      <w:proofErr w:type="spellStart"/>
      <w:r w:rsidR="006F424C">
        <w:rPr>
          <w:rFonts w:ascii="Times New Roman" w:hAnsi="Times New Roman" w:cs="Times New Roman"/>
          <w:i/>
          <w:sz w:val="24"/>
          <w:szCs w:val="24"/>
        </w:rPr>
        <w:t>of</w:t>
      </w:r>
      <w:proofErr w:type="spellEnd"/>
      <w:r w:rsidR="006F424C">
        <w:rPr>
          <w:rFonts w:ascii="Times New Roman" w:hAnsi="Times New Roman" w:cs="Times New Roman"/>
          <w:i/>
          <w:sz w:val="24"/>
          <w:szCs w:val="24"/>
        </w:rPr>
        <w:t xml:space="preserve"> </w:t>
      </w:r>
      <w:proofErr w:type="spellStart"/>
      <w:r w:rsidR="006F424C">
        <w:rPr>
          <w:rFonts w:ascii="Times New Roman" w:hAnsi="Times New Roman" w:cs="Times New Roman"/>
          <w:i/>
          <w:sz w:val="24"/>
          <w:szCs w:val="24"/>
        </w:rPr>
        <w:t>recognition</w:t>
      </w:r>
      <w:proofErr w:type="spellEnd"/>
      <w:r w:rsidR="006F424C">
        <w:rPr>
          <w:rFonts w:ascii="Times New Roman" w:hAnsi="Times New Roman" w:cs="Times New Roman"/>
          <w:sz w:val="24"/>
          <w:szCs w:val="24"/>
        </w:rPr>
        <w:t xml:space="preserve">. Para o autor, a retórica e o espírito de descolonização </w:t>
      </w:r>
      <w:proofErr w:type="gramStart"/>
      <w:r w:rsidR="006F424C">
        <w:rPr>
          <w:rFonts w:ascii="Times New Roman" w:hAnsi="Times New Roman" w:cs="Times New Roman"/>
          <w:sz w:val="24"/>
          <w:szCs w:val="24"/>
        </w:rPr>
        <w:t>das década</w:t>
      </w:r>
      <w:proofErr w:type="gramEnd"/>
      <w:r w:rsidR="006F424C">
        <w:rPr>
          <w:rFonts w:ascii="Times New Roman" w:hAnsi="Times New Roman" w:cs="Times New Roman"/>
          <w:sz w:val="24"/>
          <w:szCs w:val="24"/>
        </w:rPr>
        <w:t xml:space="preserve"> de 1950 e 1960 contribuiu para que determinados grupos marginalizados e oprimidos buscassem políticas democráticas de reconhecimento e reparação de injustiças sofridas no passado. Ele cita como exemplo os povos aborígenes da Austrália, Nova Zelândia e Canadá, além dos anteriormente “intocáveis” na Índia – agora denominados </w:t>
      </w:r>
      <w:proofErr w:type="spellStart"/>
      <w:r w:rsidR="006F424C">
        <w:rPr>
          <w:rFonts w:ascii="Times New Roman" w:hAnsi="Times New Roman" w:cs="Times New Roman"/>
          <w:i/>
          <w:sz w:val="24"/>
          <w:szCs w:val="24"/>
        </w:rPr>
        <w:t>dalits</w:t>
      </w:r>
      <w:proofErr w:type="spellEnd"/>
      <w:r w:rsidR="006F424C">
        <w:rPr>
          <w:rFonts w:ascii="Times New Roman" w:hAnsi="Times New Roman" w:cs="Times New Roman"/>
          <w:sz w:val="24"/>
          <w:szCs w:val="24"/>
        </w:rPr>
        <w:t xml:space="preserve">. </w:t>
      </w:r>
    </w:p>
    <w:p w:rsidR="00320A8F" w:rsidRDefault="00240202" w:rsidP="00384B8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Chakrabarty</w:t>
      </w:r>
      <w:proofErr w:type="spellEnd"/>
      <w:r>
        <w:rPr>
          <w:rFonts w:ascii="Times New Roman" w:hAnsi="Times New Roman" w:cs="Times New Roman"/>
          <w:sz w:val="24"/>
          <w:szCs w:val="24"/>
        </w:rPr>
        <w:t xml:space="preserve">, as </w:t>
      </w:r>
      <w:r w:rsidRPr="00240202">
        <w:rPr>
          <w:rFonts w:ascii="Times New Roman" w:hAnsi="Times New Roman" w:cs="Times New Roman"/>
          <w:i/>
          <w:sz w:val="24"/>
          <w:szCs w:val="24"/>
        </w:rPr>
        <w:t>feridas históricas</w:t>
      </w:r>
      <w:r>
        <w:rPr>
          <w:rFonts w:ascii="Times New Roman" w:hAnsi="Times New Roman" w:cs="Times New Roman"/>
          <w:sz w:val="24"/>
          <w:szCs w:val="24"/>
        </w:rPr>
        <w:t xml:space="preserve"> seriam distintas das </w:t>
      </w:r>
      <w:r w:rsidRPr="00240202">
        <w:rPr>
          <w:rFonts w:ascii="Times New Roman" w:hAnsi="Times New Roman" w:cs="Times New Roman"/>
          <w:i/>
          <w:sz w:val="24"/>
          <w:szCs w:val="24"/>
        </w:rPr>
        <w:t>verdades históricas</w:t>
      </w:r>
      <w:r>
        <w:rPr>
          <w:rFonts w:ascii="Times New Roman" w:hAnsi="Times New Roman" w:cs="Times New Roman"/>
          <w:sz w:val="24"/>
          <w:szCs w:val="24"/>
        </w:rPr>
        <w:t>, embora estas fossem uma condição de possibilidade para as primeiras. Enquanto as verdades históricas são sempre verificáveis do ponto de vista dos métodos de pesquisa disciplinar, as feridas históricas, por outro lado, seriam “uma mistura de história e memória”. Nesse sentido, a condição performática do discurso histórico torna-se algo estratégico no que diz respeito às políticas de reconhecimento e reparação. O autor toma como exemplo o ato de chamar (na década de 1990) as gerações de crianças aborígenes que foram removidas da custódia dos pais tanto pelo governo colonial australiano, quanto por grupos missionários, de “geração roubada” para demonstrar um episódio em que uma ferida histórica havia sido discursivamente operacionalizada.</w:t>
      </w:r>
      <w:r w:rsidR="00384B81">
        <w:rPr>
          <w:rFonts w:ascii="Times New Roman" w:hAnsi="Times New Roman" w:cs="Times New Roman"/>
          <w:sz w:val="24"/>
          <w:szCs w:val="24"/>
        </w:rPr>
        <w:t xml:space="preserve"> </w:t>
      </w:r>
      <w:proofErr w:type="spellStart"/>
      <w:r w:rsidR="00384B81">
        <w:rPr>
          <w:rFonts w:ascii="Times New Roman" w:hAnsi="Times New Roman" w:cs="Times New Roman"/>
          <w:sz w:val="24"/>
          <w:szCs w:val="24"/>
        </w:rPr>
        <w:t>Chakrabarty</w:t>
      </w:r>
      <w:proofErr w:type="spellEnd"/>
      <w:r w:rsidR="00384B81">
        <w:rPr>
          <w:rFonts w:ascii="Times New Roman" w:hAnsi="Times New Roman" w:cs="Times New Roman"/>
          <w:sz w:val="24"/>
          <w:szCs w:val="24"/>
        </w:rPr>
        <w:t xml:space="preserve"> recorda que a remoção de crianças aborígenes era uma verdade histórica, ou seja, uma generalização aberta à verificação empírica da historiografia disciplinada. Mas que aqui, </w:t>
      </w:r>
      <w:proofErr w:type="gramStart"/>
      <w:r w:rsidR="00384B81">
        <w:rPr>
          <w:rFonts w:ascii="Times New Roman" w:hAnsi="Times New Roman" w:cs="Times New Roman"/>
          <w:sz w:val="24"/>
          <w:szCs w:val="24"/>
        </w:rPr>
        <w:t>o epíteto “roubada”</w:t>
      </w:r>
      <w:proofErr w:type="gramEnd"/>
      <w:r w:rsidR="00384B81">
        <w:rPr>
          <w:rFonts w:ascii="Times New Roman" w:hAnsi="Times New Roman" w:cs="Times New Roman"/>
          <w:sz w:val="24"/>
          <w:szCs w:val="24"/>
        </w:rPr>
        <w:t xml:space="preserve"> deu à situação uma intensidade emocional</w:t>
      </w:r>
      <w:r>
        <w:rPr>
          <w:rFonts w:ascii="Times New Roman" w:hAnsi="Times New Roman" w:cs="Times New Roman"/>
          <w:sz w:val="24"/>
          <w:szCs w:val="24"/>
        </w:rPr>
        <w:t xml:space="preserve"> </w:t>
      </w:r>
      <w:r w:rsidR="00384B81">
        <w:rPr>
          <w:rFonts w:ascii="Times New Roman" w:hAnsi="Times New Roman" w:cs="Times New Roman"/>
          <w:sz w:val="24"/>
          <w:szCs w:val="24"/>
        </w:rPr>
        <w:t xml:space="preserve">que a escala dos historiadores disciplinares certamente não conseguiria mensurar. Assim, a popularidade imediata dessa ferida histórica nos anos 1990 deveu-se a um consenso social emergente </w:t>
      </w:r>
      <w:r w:rsidR="00384B81">
        <w:rPr>
          <w:rFonts w:ascii="Times New Roman" w:hAnsi="Times New Roman" w:cs="Times New Roman"/>
          <w:sz w:val="24"/>
          <w:szCs w:val="24"/>
        </w:rPr>
        <w:lastRenderedPageBreak/>
        <w:t>sobre a situação histórica dos aborígenes. O que implica que</w:t>
      </w:r>
      <w:r w:rsidR="006864CB">
        <w:rPr>
          <w:rFonts w:ascii="Times New Roman" w:hAnsi="Times New Roman" w:cs="Times New Roman"/>
          <w:sz w:val="24"/>
          <w:szCs w:val="24"/>
        </w:rPr>
        <w:t xml:space="preserve"> </w:t>
      </w:r>
      <w:r w:rsidR="00384B81">
        <w:rPr>
          <w:rFonts w:ascii="Times New Roman" w:hAnsi="Times New Roman" w:cs="Times New Roman"/>
          <w:sz w:val="24"/>
          <w:szCs w:val="24"/>
        </w:rPr>
        <w:t>essas feridas históricas não s</w:t>
      </w:r>
      <w:r w:rsidR="006864CB">
        <w:rPr>
          <w:rFonts w:ascii="Times New Roman" w:hAnsi="Times New Roman" w:cs="Times New Roman"/>
          <w:sz w:val="24"/>
          <w:szCs w:val="24"/>
        </w:rPr>
        <w:t>ejam</w:t>
      </w:r>
      <w:r w:rsidR="00384B81">
        <w:rPr>
          <w:rFonts w:ascii="Times New Roman" w:hAnsi="Times New Roman" w:cs="Times New Roman"/>
          <w:sz w:val="24"/>
          <w:szCs w:val="24"/>
        </w:rPr>
        <w:t xml:space="preserve"> formações permanentes, haja vista que o consenso social em que se baseiam está sempre aberto a novos desafios, podendo ser desfeito de acordo com outros direcionamentos políticos, sociais etc.</w:t>
      </w:r>
      <w:r w:rsidR="007F12BC">
        <w:rPr>
          <w:rFonts w:ascii="Times New Roman" w:hAnsi="Times New Roman" w:cs="Times New Roman"/>
          <w:sz w:val="24"/>
          <w:szCs w:val="24"/>
        </w:rPr>
        <w:t xml:space="preserve"> (CHAKRABARTY, </w:t>
      </w:r>
      <w:r w:rsidR="008F4103">
        <w:rPr>
          <w:rFonts w:ascii="Times New Roman" w:hAnsi="Times New Roman" w:cs="Times New Roman"/>
          <w:sz w:val="24"/>
          <w:szCs w:val="24"/>
        </w:rPr>
        <w:t>2007, p. 77-78). Como sustenta Chris Lorenz, uma vez que o reconhecimento dessas injustiças também depende do reconhecimento de direitos humanos universais, as “feridas históricas” apontam para a estreita interdependência da história, do direito, da política e da ética (LORENZ, 201</w:t>
      </w:r>
      <w:r w:rsidR="00C211CE">
        <w:rPr>
          <w:rFonts w:ascii="Times New Roman" w:hAnsi="Times New Roman" w:cs="Times New Roman"/>
          <w:sz w:val="24"/>
          <w:szCs w:val="24"/>
        </w:rPr>
        <w:t>5</w:t>
      </w:r>
      <w:r w:rsidR="008F4103">
        <w:rPr>
          <w:rFonts w:ascii="Times New Roman" w:hAnsi="Times New Roman" w:cs="Times New Roman"/>
          <w:sz w:val="24"/>
          <w:szCs w:val="24"/>
        </w:rPr>
        <w:t xml:space="preserve">, p. 31). </w:t>
      </w:r>
    </w:p>
    <w:p w:rsidR="002A3742" w:rsidRDefault="006864CB" w:rsidP="00783E9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Por último</w:t>
      </w:r>
      <w:r w:rsidR="002A3742" w:rsidRPr="00464CC3">
        <w:rPr>
          <w:rFonts w:ascii="Times New Roman" w:hAnsi="Times New Roman" w:cs="Times New Roman"/>
          <w:iCs/>
          <w:sz w:val="24"/>
          <w:szCs w:val="24"/>
        </w:rPr>
        <w:t xml:space="preserve">, a política de feridas históricas </w:t>
      </w:r>
      <w:r>
        <w:rPr>
          <w:rFonts w:ascii="Times New Roman" w:hAnsi="Times New Roman" w:cs="Times New Roman"/>
          <w:iCs/>
          <w:sz w:val="24"/>
          <w:szCs w:val="24"/>
        </w:rPr>
        <w:t xml:space="preserve">geralmente impõe </w:t>
      </w:r>
      <w:r w:rsidR="002A3742" w:rsidRPr="00464CC3">
        <w:rPr>
          <w:rFonts w:ascii="Times New Roman" w:hAnsi="Times New Roman" w:cs="Times New Roman"/>
          <w:iCs/>
          <w:sz w:val="24"/>
          <w:szCs w:val="24"/>
        </w:rPr>
        <w:t>um desafio para a disciplina da história ao privilegiar aparentemente o acesso "experiencial" ao passado</w:t>
      </w:r>
      <w:r>
        <w:rPr>
          <w:rFonts w:ascii="Times New Roman" w:hAnsi="Times New Roman" w:cs="Times New Roman"/>
          <w:iCs/>
          <w:sz w:val="24"/>
          <w:szCs w:val="24"/>
        </w:rPr>
        <w:t>, na medida em que questiona os tradicionais pressupostos sobre “distância” e “objetividade histórica</w:t>
      </w:r>
      <w:r w:rsidR="004F5BB5">
        <w:rPr>
          <w:rFonts w:ascii="Times New Roman" w:hAnsi="Times New Roman" w:cs="Times New Roman"/>
          <w:iCs/>
          <w:sz w:val="24"/>
          <w:szCs w:val="24"/>
        </w:rPr>
        <w:t xml:space="preserve">” </w:t>
      </w:r>
      <w:r w:rsidR="004F5BB5">
        <w:rPr>
          <w:rStyle w:val="Refdenotadefim"/>
          <w:rFonts w:ascii="Times New Roman" w:hAnsi="Times New Roman" w:cs="Times New Roman"/>
          <w:iCs/>
          <w:sz w:val="24"/>
          <w:szCs w:val="24"/>
        </w:rPr>
        <w:endnoteReference w:id="2"/>
      </w:r>
      <w:r w:rsidR="004F5BB5">
        <w:rPr>
          <w:rFonts w:ascii="Times New Roman" w:hAnsi="Times New Roman" w:cs="Times New Roman"/>
          <w:iCs/>
          <w:sz w:val="24"/>
          <w:szCs w:val="24"/>
        </w:rPr>
        <w:t>.</w:t>
      </w:r>
      <w:r w:rsidR="00F0455F">
        <w:rPr>
          <w:rFonts w:ascii="Times New Roman" w:hAnsi="Times New Roman" w:cs="Times New Roman"/>
          <w:iCs/>
          <w:sz w:val="24"/>
          <w:szCs w:val="24"/>
        </w:rPr>
        <w:t xml:space="preserve"> </w:t>
      </w:r>
    </w:p>
    <w:p w:rsidR="004936F2" w:rsidRDefault="002762F5" w:rsidP="004936F2">
      <w:pPr>
        <w:autoSpaceDE w:val="0"/>
        <w:autoSpaceDN w:val="0"/>
        <w:adjustRightInd w:val="0"/>
        <w:spacing w:after="0" w:line="360" w:lineRule="auto"/>
        <w:ind w:firstLine="709"/>
        <w:jc w:val="both"/>
        <w:rPr>
          <w:rFonts w:ascii="Times New Roman" w:hAnsi="Times New Roman" w:cs="Times New Roman"/>
          <w:sz w:val="24"/>
          <w:szCs w:val="24"/>
        </w:rPr>
      </w:pPr>
      <w:r w:rsidRPr="002762F5">
        <w:rPr>
          <w:rFonts w:ascii="Times New Roman" w:hAnsi="Times New Roman" w:cs="Times New Roman"/>
          <w:sz w:val="24"/>
          <w:szCs w:val="24"/>
        </w:rPr>
        <w:t>Essas questões ganharam</w:t>
      </w:r>
      <w:r w:rsidR="004936F2" w:rsidRPr="002762F5">
        <w:rPr>
          <w:rFonts w:ascii="Times New Roman" w:hAnsi="Times New Roman" w:cs="Times New Roman"/>
          <w:sz w:val="24"/>
          <w:szCs w:val="24"/>
        </w:rPr>
        <w:t xml:space="preserve"> bastante relevância no debate </w:t>
      </w:r>
      <w:r w:rsidR="007F0A14" w:rsidRPr="002762F5">
        <w:rPr>
          <w:rFonts w:ascii="Times New Roman" w:hAnsi="Times New Roman" w:cs="Times New Roman"/>
          <w:sz w:val="24"/>
          <w:szCs w:val="24"/>
        </w:rPr>
        <w:t>acerca</w:t>
      </w:r>
      <w:r w:rsidR="004936F2" w:rsidRPr="002762F5">
        <w:rPr>
          <w:rFonts w:ascii="Times New Roman" w:hAnsi="Times New Roman" w:cs="Times New Roman"/>
          <w:sz w:val="24"/>
          <w:szCs w:val="24"/>
        </w:rPr>
        <w:t xml:space="preserve"> do trabalho de historiadores nas chamadas comissões da verdade em países que passaram por regimes ditatoriais.</w:t>
      </w:r>
      <w:r w:rsidR="004936F2">
        <w:rPr>
          <w:rFonts w:ascii="Times New Roman" w:hAnsi="Times New Roman" w:cs="Times New Roman"/>
          <w:sz w:val="24"/>
          <w:szCs w:val="24"/>
        </w:rPr>
        <w:t xml:space="preserve"> Certamente, o livro </w:t>
      </w:r>
      <w:proofErr w:type="gramStart"/>
      <w:r w:rsidR="004936F2">
        <w:rPr>
          <w:rFonts w:ascii="Times New Roman" w:hAnsi="Times New Roman" w:cs="Times New Roman"/>
          <w:i/>
          <w:sz w:val="24"/>
          <w:szCs w:val="24"/>
        </w:rPr>
        <w:t>Historia,</w:t>
      </w:r>
      <w:proofErr w:type="gramEnd"/>
      <w:r w:rsidR="004936F2">
        <w:rPr>
          <w:rFonts w:ascii="Times New Roman" w:hAnsi="Times New Roman" w:cs="Times New Roman"/>
          <w:i/>
          <w:sz w:val="24"/>
          <w:szCs w:val="24"/>
        </w:rPr>
        <w:t xml:space="preserve"> memoria y </w:t>
      </w:r>
      <w:proofErr w:type="spellStart"/>
      <w:r w:rsidR="004936F2">
        <w:rPr>
          <w:rFonts w:ascii="Times New Roman" w:hAnsi="Times New Roman" w:cs="Times New Roman"/>
          <w:i/>
          <w:sz w:val="24"/>
          <w:szCs w:val="24"/>
        </w:rPr>
        <w:t>violencia</w:t>
      </w:r>
      <w:proofErr w:type="spellEnd"/>
      <w:r w:rsidR="004936F2">
        <w:rPr>
          <w:rFonts w:ascii="Times New Roman" w:hAnsi="Times New Roman" w:cs="Times New Roman"/>
          <w:i/>
          <w:sz w:val="24"/>
          <w:szCs w:val="24"/>
        </w:rPr>
        <w:t xml:space="preserve"> estatal. </w:t>
      </w:r>
      <w:proofErr w:type="spellStart"/>
      <w:r w:rsidR="004936F2">
        <w:rPr>
          <w:rFonts w:ascii="Times New Roman" w:hAnsi="Times New Roman" w:cs="Times New Roman"/>
          <w:i/>
          <w:sz w:val="24"/>
          <w:szCs w:val="24"/>
        </w:rPr>
        <w:t>Tiempo</w:t>
      </w:r>
      <w:proofErr w:type="spellEnd"/>
      <w:r w:rsidR="004936F2">
        <w:rPr>
          <w:rFonts w:ascii="Times New Roman" w:hAnsi="Times New Roman" w:cs="Times New Roman"/>
          <w:i/>
          <w:sz w:val="24"/>
          <w:szCs w:val="24"/>
        </w:rPr>
        <w:t xml:space="preserve"> y </w:t>
      </w:r>
      <w:proofErr w:type="spellStart"/>
      <w:r w:rsidR="004936F2" w:rsidRPr="004936F2">
        <w:rPr>
          <w:rFonts w:ascii="Times New Roman" w:hAnsi="Times New Roman" w:cs="Times New Roman"/>
          <w:sz w:val="24"/>
          <w:szCs w:val="24"/>
        </w:rPr>
        <w:t>Justicia</w:t>
      </w:r>
      <w:proofErr w:type="spellEnd"/>
      <w:r w:rsidR="004936F2">
        <w:rPr>
          <w:rFonts w:ascii="Times New Roman" w:hAnsi="Times New Roman" w:cs="Times New Roman"/>
          <w:sz w:val="24"/>
          <w:szCs w:val="24"/>
        </w:rPr>
        <w:t xml:space="preserve">, de </w:t>
      </w:r>
      <w:proofErr w:type="spellStart"/>
      <w:r w:rsidR="004936F2">
        <w:rPr>
          <w:rFonts w:ascii="Times New Roman" w:hAnsi="Times New Roman" w:cs="Times New Roman"/>
          <w:sz w:val="24"/>
          <w:szCs w:val="24"/>
        </w:rPr>
        <w:t>Berber</w:t>
      </w:r>
      <w:proofErr w:type="spellEnd"/>
      <w:r w:rsidR="004936F2">
        <w:rPr>
          <w:rFonts w:ascii="Times New Roman" w:hAnsi="Times New Roman" w:cs="Times New Roman"/>
          <w:sz w:val="24"/>
          <w:szCs w:val="24"/>
        </w:rPr>
        <w:t xml:space="preserve"> </w:t>
      </w:r>
      <w:proofErr w:type="spellStart"/>
      <w:r w:rsidR="004936F2">
        <w:rPr>
          <w:rFonts w:ascii="Times New Roman" w:hAnsi="Times New Roman" w:cs="Times New Roman"/>
          <w:sz w:val="24"/>
          <w:szCs w:val="24"/>
        </w:rPr>
        <w:t>Bevernage</w:t>
      </w:r>
      <w:proofErr w:type="spellEnd"/>
      <w:r>
        <w:rPr>
          <w:rFonts w:ascii="Times New Roman" w:hAnsi="Times New Roman" w:cs="Times New Roman"/>
          <w:sz w:val="24"/>
          <w:szCs w:val="24"/>
        </w:rPr>
        <w:t xml:space="preserve"> (2015)</w:t>
      </w:r>
      <w:r w:rsidR="007F0A14">
        <w:rPr>
          <w:rFonts w:ascii="Times New Roman" w:hAnsi="Times New Roman" w:cs="Times New Roman"/>
          <w:sz w:val="24"/>
          <w:szCs w:val="24"/>
        </w:rPr>
        <w:t>,</w:t>
      </w:r>
      <w:r w:rsidR="004936F2">
        <w:rPr>
          <w:rFonts w:ascii="Times New Roman" w:hAnsi="Times New Roman" w:cs="Times New Roman"/>
          <w:sz w:val="24"/>
          <w:szCs w:val="24"/>
        </w:rPr>
        <w:t xml:space="preserve"> aparece como um estudo de fôlego que desenvolve interessantes considerações sobre as dimensões temporais da relação entre história, justiça e ética.</w:t>
      </w:r>
    </w:p>
    <w:p w:rsidR="00D300B8" w:rsidRPr="00D300B8" w:rsidRDefault="004936F2" w:rsidP="00D300B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Bevernage</w:t>
      </w:r>
      <w:proofErr w:type="spellEnd"/>
      <w:r>
        <w:rPr>
          <w:rFonts w:ascii="Times New Roman" w:hAnsi="Times New Roman" w:cs="Times New Roman"/>
          <w:sz w:val="24"/>
          <w:szCs w:val="24"/>
        </w:rPr>
        <w:t xml:space="preserve">, </w:t>
      </w:r>
      <w:r w:rsidR="007F0A14">
        <w:rPr>
          <w:rFonts w:ascii="Times New Roman" w:hAnsi="Times New Roman" w:cs="Times New Roman"/>
          <w:sz w:val="24"/>
          <w:szCs w:val="24"/>
        </w:rPr>
        <w:t>as políticas do tempo que advogam uma ideia de passado como distante/ausente tornam-se problemáticas em situações em que o “dever de recordar” ou a obrigação de “fazer justiça ao passado” se impõem como requisito democrático essencial. Isso fica claro, segundo o autor, quando contrastamos o modelo de tempo da história disciplinar com a noção de tempo geralmente implícita no discurso judicial</w:t>
      </w:r>
      <w:r w:rsidR="000F2E7E">
        <w:rPr>
          <w:rFonts w:ascii="Times New Roman" w:hAnsi="Times New Roman" w:cs="Times New Roman"/>
          <w:sz w:val="24"/>
          <w:szCs w:val="24"/>
        </w:rPr>
        <w:t>:</w:t>
      </w:r>
    </w:p>
    <w:p w:rsidR="00D300B8" w:rsidRDefault="00D300B8" w:rsidP="00D300B8">
      <w:pPr>
        <w:autoSpaceDE w:val="0"/>
        <w:autoSpaceDN w:val="0"/>
        <w:adjustRightInd w:val="0"/>
        <w:spacing w:after="0" w:line="240" w:lineRule="auto"/>
        <w:ind w:left="2268"/>
        <w:jc w:val="both"/>
        <w:rPr>
          <w:rFonts w:ascii="Times New Roman" w:hAnsi="Times New Roman" w:cs="Times New Roman"/>
        </w:rPr>
      </w:pPr>
    </w:p>
    <w:p w:rsidR="004936F2" w:rsidRPr="000F2E7E" w:rsidRDefault="000F2E7E" w:rsidP="00D300B8">
      <w:pPr>
        <w:autoSpaceDE w:val="0"/>
        <w:autoSpaceDN w:val="0"/>
        <w:adjustRightInd w:val="0"/>
        <w:spacing w:after="0" w:line="240" w:lineRule="auto"/>
        <w:ind w:left="2268"/>
        <w:jc w:val="both"/>
        <w:rPr>
          <w:rFonts w:ascii="Times New Roman" w:hAnsi="Times New Roman" w:cs="Times New Roman"/>
        </w:rPr>
      </w:pPr>
      <w:r w:rsidRPr="000F2E7E">
        <w:rPr>
          <w:rFonts w:ascii="Times New Roman" w:hAnsi="Times New Roman" w:cs="Times New Roman"/>
        </w:rPr>
        <w:t xml:space="preserve">(...) o discurso judicial </w:t>
      </w:r>
      <w:r w:rsidR="007F0A14" w:rsidRPr="000F2E7E">
        <w:rPr>
          <w:rFonts w:ascii="Times New Roman" w:hAnsi="Times New Roman" w:cs="Times New Roman"/>
        </w:rPr>
        <w:t xml:space="preserve">pressupõe um tempo </w:t>
      </w:r>
      <w:r w:rsidR="007F0A14" w:rsidRPr="000F2E7E">
        <w:rPr>
          <w:rFonts w:ascii="Times New Roman" w:hAnsi="Times New Roman" w:cs="Times New Roman"/>
          <w:i/>
        </w:rPr>
        <w:t>reversível</w:t>
      </w:r>
      <w:r w:rsidRPr="000F2E7E">
        <w:rPr>
          <w:rFonts w:ascii="Times New Roman" w:hAnsi="Times New Roman" w:cs="Times New Roman"/>
        </w:rPr>
        <w:t xml:space="preserve">, em que o crime está, por assim dizer, totalmente presente e pode ser revertido, anulado, ou compensado pela sentença correta e castigo. Esta noção de tempo se relaciona a uma lógica </w:t>
      </w:r>
      <w:proofErr w:type="gramStart"/>
      <w:r w:rsidRPr="000F2E7E">
        <w:rPr>
          <w:rFonts w:ascii="Times New Roman" w:hAnsi="Times New Roman" w:cs="Times New Roman"/>
        </w:rPr>
        <w:t>quase-econômica</w:t>
      </w:r>
      <w:proofErr w:type="gramEnd"/>
      <w:r w:rsidRPr="000F2E7E">
        <w:rPr>
          <w:rFonts w:ascii="Times New Roman" w:hAnsi="Times New Roman" w:cs="Times New Roman"/>
        </w:rPr>
        <w:t xml:space="preserve"> de culpa e castigo, no qual a justiça é ultimamente entendida como retribuição e ressarcimento. Contrastando com isso, a história tradicionalmente trabalha com o que já sucedeu e agora está irremediavelmente perdido. Insiste na “flecha do tempo</w:t>
      </w:r>
      <w:proofErr w:type="gramStart"/>
      <w:r w:rsidRPr="000F2E7E">
        <w:rPr>
          <w:rFonts w:ascii="Times New Roman" w:hAnsi="Times New Roman" w:cs="Times New Roman"/>
        </w:rPr>
        <w:t>”</w:t>
      </w:r>
      <w:proofErr w:type="gramEnd"/>
      <w:r w:rsidR="004F5BB5">
        <w:rPr>
          <w:rStyle w:val="Refdenotadefim"/>
          <w:rFonts w:ascii="Times New Roman" w:hAnsi="Times New Roman" w:cs="Times New Roman"/>
        </w:rPr>
        <w:endnoteReference w:id="3"/>
      </w:r>
      <w:r w:rsidRPr="000F2E7E">
        <w:rPr>
          <w:rFonts w:ascii="Times New Roman" w:hAnsi="Times New Roman" w:cs="Times New Roman"/>
        </w:rPr>
        <w:t>, pensa o tempo como fundamentalmente irreversível, e nos força a reconhecer as dimensões de ausência e inalterabilidade do passado</w:t>
      </w:r>
      <w:r w:rsidR="004F5BB5">
        <w:rPr>
          <w:rStyle w:val="Refdenotadefim"/>
          <w:rFonts w:ascii="Times New Roman" w:hAnsi="Times New Roman" w:cs="Times New Roman"/>
        </w:rPr>
        <w:endnoteReference w:id="4"/>
      </w:r>
      <w:r w:rsidRPr="000F2E7E">
        <w:rPr>
          <w:rFonts w:ascii="Times New Roman" w:hAnsi="Times New Roman" w:cs="Times New Roman"/>
        </w:rPr>
        <w:t xml:space="preserve">. </w:t>
      </w:r>
      <w:r w:rsidR="002762F5">
        <w:rPr>
          <w:rFonts w:ascii="Times New Roman" w:hAnsi="Times New Roman" w:cs="Times New Roman"/>
        </w:rPr>
        <w:t>(BEVERNAGE, 2015, p. 23</w:t>
      </w:r>
      <w:r>
        <w:rPr>
          <w:rFonts w:ascii="Times New Roman" w:hAnsi="Times New Roman" w:cs="Times New Roman"/>
        </w:rPr>
        <w:t>)</w:t>
      </w:r>
      <w:r w:rsidRPr="000F2E7E">
        <w:rPr>
          <w:rFonts w:ascii="Times New Roman" w:hAnsi="Times New Roman" w:cs="Times New Roman"/>
        </w:rPr>
        <w:t xml:space="preserve"> </w:t>
      </w:r>
    </w:p>
    <w:p w:rsidR="004F3456" w:rsidRDefault="004F3456" w:rsidP="00D300B8">
      <w:pPr>
        <w:autoSpaceDE w:val="0"/>
        <w:autoSpaceDN w:val="0"/>
        <w:adjustRightInd w:val="0"/>
        <w:spacing w:after="0" w:line="240" w:lineRule="auto"/>
        <w:jc w:val="both"/>
        <w:rPr>
          <w:rFonts w:ascii="Times New Roman" w:hAnsi="Times New Roman" w:cs="Times New Roman"/>
          <w:sz w:val="24"/>
          <w:szCs w:val="24"/>
        </w:rPr>
      </w:pPr>
    </w:p>
    <w:p w:rsidR="007F0A14" w:rsidRDefault="004F3456" w:rsidP="004936F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Que o passado sobreviva de alguma forma, que ele mantenha alguma </w:t>
      </w:r>
      <w:r w:rsidRPr="004F3456">
        <w:rPr>
          <w:rFonts w:ascii="Times New Roman" w:hAnsi="Times New Roman" w:cs="Times New Roman"/>
          <w:i/>
          <w:sz w:val="24"/>
          <w:szCs w:val="24"/>
        </w:rPr>
        <w:t>presença</w:t>
      </w:r>
      <w:r>
        <w:rPr>
          <w:rFonts w:ascii="Times New Roman" w:hAnsi="Times New Roman" w:cs="Times New Roman"/>
          <w:sz w:val="24"/>
          <w:szCs w:val="24"/>
        </w:rPr>
        <w:t xml:space="preserve">, é uma conclusão possível nesse momento. Mas, </w:t>
      </w:r>
      <w:proofErr w:type="spellStart"/>
      <w:r>
        <w:rPr>
          <w:rFonts w:ascii="Times New Roman" w:hAnsi="Times New Roman" w:cs="Times New Roman"/>
          <w:sz w:val="24"/>
          <w:szCs w:val="24"/>
        </w:rPr>
        <w:t>Bevernage</w:t>
      </w:r>
      <w:proofErr w:type="spellEnd"/>
      <w:r>
        <w:rPr>
          <w:rFonts w:ascii="Times New Roman" w:hAnsi="Times New Roman" w:cs="Times New Roman"/>
          <w:sz w:val="24"/>
          <w:szCs w:val="24"/>
        </w:rPr>
        <w:t xml:space="preserve"> acredita que ainda persiste aqui uma aporia, pois, ao repensar o tempo irreversível da história com seus enfoques na ausência/distância do passado, como não cair na “reversibilidade mítica” do tempo </w:t>
      </w:r>
      <w:r>
        <w:rPr>
          <w:rFonts w:ascii="Times New Roman" w:hAnsi="Times New Roman" w:cs="Times New Roman"/>
          <w:sz w:val="24"/>
          <w:szCs w:val="24"/>
        </w:rPr>
        <w:lastRenderedPageBreak/>
        <w:t>judicial? Como conceber uma “terceira via” que resista à polarização irreversível X reversível?</w:t>
      </w:r>
    </w:p>
    <w:p w:rsidR="009B2AE8" w:rsidRDefault="00A75138" w:rsidP="00D418F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o autor</w:t>
      </w:r>
      <w:r w:rsidR="004F3456">
        <w:rPr>
          <w:rFonts w:ascii="Times New Roman" w:hAnsi="Times New Roman" w:cs="Times New Roman"/>
          <w:sz w:val="24"/>
          <w:szCs w:val="24"/>
        </w:rPr>
        <w:t xml:space="preserve">, as considerações sobre tempo e temporalidade do filósofo francês Vladimir </w:t>
      </w:r>
      <w:proofErr w:type="spellStart"/>
      <w:r w:rsidR="004F3456">
        <w:rPr>
          <w:rFonts w:ascii="Times New Roman" w:hAnsi="Times New Roman" w:cs="Times New Roman"/>
          <w:sz w:val="24"/>
          <w:szCs w:val="24"/>
        </w:rPr>
        <w:t>Jankélévitch</w:t>
      </w:r>
      <w:proofErr w:type="spellEnd"/>
      <w:r w:rsidR="009B2AE8">
        <w:rPr>
          <w:rFonts w:ascii="Times New Roman" w:hAnsi="Times New Roman" w:cs="Times New Roman"/>
          <w:sz w:val="24"/>
          <w:szCs w:val="24"/>
        </w:rPr>
        <w:t xml:space="preserve"> oferecem um bom ponto de partida, ao propor uma distinção analítica entre o “irreversível” e o que ele chama de “irrevogável”:</w:t>
      </w:r>
    </w:p>
    <w:p w:rsidR="00A20597" w:rsidRDefault="009B2AE8" w:rsidP="0041342F">
      <w:pPr>
        <w:autoSpaceDE w:val="0"/>
        <w:autoSpaceDN w:val="0"/>
        <w:adjustRightInd w:val="0"/>
        <w:spacing w:after="0" w:line="240" w:lineRule="auto"/>
        <w:ind w:left="2268"/>
        <w:jc w:val="both"/>
        <w:rPr>
          <w:rFonts w:ascii="Times New Roman" w:hAnsi="Times New Roman" w:cs="Times New Roman"/>
        </w:rPr>
      </w:pPr>
      <w:r w:rsidRPr="00D418F6">
        <w:rPr>
          <w:rFonts w:ascii="Times New Roman" w:hAnsi="Times New Roman" w:cs="Times New Roman"/>
        </w:rPr>
        <w:t xml:space="preserve">Embora ambos, segundo </w:t>
      </w:r>
      <w:proofErr w:type="spellStart"/>
      <w:r w:rsidRPr="00D418F6">
        <w:rPr>
          <w:rFonts w:ascii="Times New Roman" w:hAnsi="Times New Roman" w:cs="Times New Roman"/>
        </w:rPr>
        <w:t>Jankélévitch</w:t>
      </w:r>
      <w:proofErr w:type="spellEnd"/>
      <w:r w:rsidRPr="00D418F6">
        <w:rPr>
          <w:rFonts w:ascii="Times New Roman" w:hAnsi="Times New Roman" w:cs="Times New Roman"/>
        </w:rPr>
        <w:t xml:space="preserve">, são dimensões do mesmo processo temporal, se referem a duas experiências do passado radicalmente diferentes. O irreversível, um </w:t>
      </w:r>
      <w:r w:rsidR="00203553" w:rsidRPr="00D418F6">
        <w:rPr>
          <w:rFonts w:ascii="Times New Roman" w:hAnsi="Times New Roman" w:cs="Times New Roman"/>
        </w:rPr>
        <w:t>ter</w:t>
      </w:r>
      <w:r w:rsidRPr="00D418F6">
        <w:rPr>
          <w:rFonts w:ascii="Times New Roman" w:hAnsi="Times New Roman" w:cs="Times New Roman"/>
        </w:rPr>
        <w:t>-tido-lugar (</w:t>
      </w:r>
      <w:proofErr w:type="spellStart"/>
      <w:r w:rsidRPr="00D418F6">
        <w:rPr>
          <w:rFonts w:ascii="Times New Roman" w:hAnsi="Times New Roman" w:cs="Times New Roman"/>
          <w:i/>
        </w:rPr>
        <w:t>avoir</w:t>
      </w:r>
      <w:proofErr w:type="spellEnd"/>
      <w:r w:rsidRPr="00D418F6">
        <w:rPr>
          <w:rFonts w:ascii="Times New Roman" w:hAnsi="Times New Roman" w:cs="Times New Roman"/>
          <w:i/>
        </w:rPr>
        <w:t>-eu-</w:t>
      </w:r>
      <w:proofErr w:type="spellStart"/>
      <w:r w:rsidRPr="00D418F6">
        <w:rPr>
          <w:rFonts w:ascii="Times New Roman" w:hAnsi="Times New Roman" w:cs="Times New Roman"/>
          <w:i/>
        </w:rPr>
        <w:t>lieu</w:t>
      </w:r>
      <w:proofErr w:type="spellEnd"/>
      <w:r w:rsidRPr="00D418F6">
        <w:rPr>
          <w:rFonts w:ascii="Times New Roman" w:hAnsi="Times New Roman" w:cs="Times New Roman"/>
        </w:rPr>
        <w:t xml:space="preserve">) que deveria ser primariamente transcrito como um </w:t>
      </w:r>
      <w:r w:rsidR="00203553" w:rsidRPr="00D418F6">
        <w:rPr>
          <w:rFonts w:ascii="Times New Roman" w:hAnsi="Times New Roman" w:cs="Times New Roman"/>
        </w:rPr>
        <w:t>ter</w:t>
      </w:r>
      <w:r w:rsidRPr="00D418F6">
        <w:rPr>
          <w:rFonts w:ascii="Times New Roman" w:hAnsi="Times New Roman" w:cs="Times New Roman"/>
        </w:rPr>
        <w:t>-sido (</w:t>
      </w:r>
      <w:proofErr w:type="spellStart"/>
      <w:r w:rsidRPr="00D418F6">
        <w:rPr>
          <w:rFonts w:ascii="Times New Roman" w:hAnsi="Times New Roman" w:cs="Times New Roman"/>
          <w:i/>
        </w:rPr>
        <w:t>avoir-été</w:t>
      </w:r>
      <w:proofErr w:type="spellEnd"/>
      <w:r w:rsidRPr="00D418F6">
        <w:rPr>
          <w:rFonts w:ascii="Times New Roman" w:hAnsi="Times New Roman" w:cs="Times New Roman"/>
        </w:rPr>
        <w:t>)</w:t>
      </w:r>
      <w:r w:rsidR="00203553" w:rsidRPr="00D418F6">
        <w:rPr>
          <w:rFonts w:ascii="Times New Roman" w:hAnsi="Times New Roman" w:cs="Times New Roman"/>
        </w:rPr>
        <w:t>, se refere a um passado transitório e efêmero. O irrevogável, um ter-tido-lugar comumente associado com o ter-sido-feito (</w:t>
      </w:r>
      <w:proofErr w:type="spellStart"/>
      <w:r w:rsidR="00203553" w:rsidRPr="00D418F6">
        <w:rPr>
          <w:rFonts w:ascii="Times New Roman" w:hAnsi="Times New Roman" w:cs="Times New Roman"/>
          <w:i/>
        </w:rPr>
        <w:t>avoir</w:t>
      </w:r>
      <w:proofErr w:type="spellEnd"/>
      <w:r w:rsidR="00203553" w:rsidRPr="00D418F6">
        <w:rPr>
          <w:rFonts w:ascii="Times New Roman" w:hAnsi="Times New Roman" w:cs="Times New Roman"/>
          <w:i/>
        </w:rPr>
        <w:t>-fait</w:t>
      </w:r>
      <w:r w:rsidR="00203553" w:rsidRPr="00D418F6">
        <w:rPr>
          <w:rFonts w:ascii="Times New Roman" w:hAnsi="Times New Roman" w:cs="Times New Roman"/>
        </w:rPr>
        <w:t>), pelo contrário, é teimoso e difícil. As pessoas experimentam o passado como irreversível quando o sentem como frágil e imediatamente dissolúvel ou fugaz</w:t>
      </w:r>
      <w:r w:rsidR="00D418F6" w:rsidRPr="00D418F6">
        <w:rPr>
          <w:rFonts w:ascii="Times New Roman" w:hAnsi="Times New Roman" w:cs="Times New Roman"/>
        </w:rPr>
        <w:t xml:space="preserve"> em relação ao presente. Porém, segundo </w:t>
      </w:r>
      <w:proofErr w:type="spellStart"/>
      <w:r w:rsidR="00D418F6" w:rsidRPr="00D418F6">
        <w:rPr>
          <w:rFonts w:ascii="Times New Roman" w:hAnsi="Times New Roman" w:cs="Times New Roman"/>
        </w:rPr>
        <w:t>Jankélévitch</w:t>
      </w:r>
      <w:proofErr w:type="spellEnd"/>
      <w:r w:rsidR="00D418F6" w:rsidRPr="00D418F6">
        <w:rPr>
          <w:rFonts w:ascii="Times New Roman" w:hAnsi="Times New Roman" w:cs="Times New Roman"/>
        </w:rPr>
        <w:t xml:space="preserve">, </w:t>
      </w:r>
      <w:r w:rsidR="00A20597" w:rsidRPr="00D418F6">
        <w:rPr>
          <w:rFonts w:ascii="Times New Roman" w:hAnsi="Times New Roman" w:cs="Times New Roman"/>
        </w:rPr>
        <w:t>ambas as</w:t>
      </w:r>
      <w:r w:rsidR="00D418F6" w:rsidRPr="00D418F6">
        <w:rPr>
          <w:rFonts w:ascii="Times New Roman" w:hAnsi="Times New Roman" w:cs="Times New Roman"/>
        </w:rPr>
        <w:t xml:space="preserve"> experiências do passado se relacionam a uma impossibilidade inversa: a de revisitar um passado perdido ou de expelir um passado extemporâneo; trazer um passado demasiado passado (um </w:t>
      </w:r>
      <w:proofErr w:type="spellStart"/>
      <w:r w:rsidR="00D418F6" w:rsidRPr="00D418F6">
        <w:rPr>
          <w:rFonts w:ascii="Times New Roman" w:hAnsi="Times New Roman" w:cs="Times New Roman"/>
          <w:i/>
        </w:rPr>
        <w:t>passé</w:t>
      </w:r>
      <w:proofErr w:type="spellEnd"/>
      <w:r w:rsidR="00D418F6" w:rsidRPr="00D418F6">
        <w:rPr>
          <w:rFonts w:ascii="Times New Roman" w:hAnsi="Times New Roman" w:cs="Times New Roman"/>
          <w:i/>
        </w:rPr>
        <w:t xml:space="preserve"> </w:t>
      </w:r>
      <w:proofErr w:type="spellStart"/>
      <w:r w:rsidR="00D418F6" w:rsidRPr="00D418F6">
        <w:rPr>
          <w:rFonts w:ascii="Times New Roman" w:hAnsi="Times New Roman" w:cs="Times New Roman"/>
          <w:i/>
        </w:rPr>
        <w:t>trop</w:t>
      </w:r>
      <w:proofErr w:type="spellEnd"/>
      <w:r w:rsidR="00D418F6" w:rsidRPr="00D418F6">
        <w:rPr>
          <w:rFonts w:ascii="Times New Roman" w:hAnsi="Times New Roman" w:cs="Times New Roman"/>
          <w:i/>
        </w:rPr>
        <w:t xml:space="preserve"> </w:t>
      </w:r>
      <w:proofErr w:type="spellStart"/>
      <w:r w:rsidR="00D418F6" w:rsidRPr="00D418F6">
        <w:rPr>
          <w:rFonts w:ascii="Times New Roman" w:hAnsi="Times New Roman" w:cs="Times New Roman"/>
          <w:i/>
        </w:rPr>
        <w:t>passé</w:t>
      </w:r>
      <w:proofErr w:type="spellEnd"/>
      <w:r w:rsidR="00D418F6" w:rsidRPr="00D418F6">
        <w:rPr>
          <w:rFonts w:ascii="Times New Roman" w:hAnsi="Times New Roman" w:cs="Times New Roman"/>
        </w:rPr>
        <w:t xml:space="preserve">) ao presente ou desterrar um passado demasiado presente (um </w:t>
      </w:r>
      <w:proofErr w:type="spellStart"/>
      <w:r w:rsidR="00D418F6" w:rsidRPr="00D418F6">
        <w:rPr>
          <w:rFonts w:ascii="Times New Roman" w:hAnsi="Times New Roman" w:cs="Times New Roman"/>
          <w:i/>
        </w:rPr>
        <w:t>passé</w:t>
      </w:r>
      <w:proofErr w:type="spellEnd"/>
      <w:r w:rsidR="00D418F6" w:rsidRPr="00D418F6">
        <w:rPr>
          <w:rFonts w:ascii="Times New Roman" w:hAnsi="Times New Roman" w:cs="Times New Roman"/>
          <w:i/>
        </w:rPr>
        <w:t xml:space="preserve"> </w:t>
      </w:r>
      <w:proofErr w:type="spellStart"/>
      <w:r w:rsidR="00D418F6" w:rsidRPr="00D418F6">
        <w:rPr>
          <w:rFonts w:ascii="Times New Roman" w:hAnsi="Times New Roman" w:cs="Times New Roman"/>
          <w:i/>
        </w:rPr>
        <w:t>trop</w:t>
      </w:r>
      <w:proofErr w:type="spellEnd"/>
      <w:r w:rsidR="00D418F6" w:rsidRPr="00D418F6">
        <w:rPr>
          <w:rFonts w:ascii="Times New Roman" w:hAnsi="Times New Roman" w:cs="Times New Roman"/>
          <w:i/>
        </w:rPr>
        <w:t xml:space="preserve"> presente</w:t>
      </w:r>
      <w:r w:rsidR="00A75138">
        <w:rPr>
          <w:rFonts w:ascii="Times New Roman" w:hAnsi="Times New Roman" w:cs="Times New Roman"/>
        </w:rPr>
        <w:t>) desse presente. (BEVERNAGE, 2015, p. 26</w:t>
      </w:r>
      <w:r w:rsidR="00D418F6">
        <w:rPr>
          <w:rFonts w:ascii="Times New Roman" w:hAnsi="Times New Roman" w:cs="Times New Roman"/>
        </w:rPr>
        <w:t>)</w:t>
      </w:r>
    </w:p>
    <w:p w:rsidR="0041342F" w:rsidRDefault="0041342F" w:rsidP="0041342F">
      <w:pPr>
        <w:autoSpaceDE w:val="0"/>
        <w:autoSpaceDN w:val="0"/>
        <w:adjustRightInd w:val="0"/>
        <w:spacing w:after="0" w:line="240" w:lineRule="auto"/>
        <w:ind w:left="2268"/>
        <w:jc w:val="both"/>
        <w:rPr>
          <w:rFonts w:ascii="Times New Roman" w:hAnsi="Times New Roman" w:cs="Times New Roman"/>
        </w:rPr>
      </w:pPr>
    </w:p>
    <w:p w:rsidR="00AE21D8" w:rsidRDefault="00A20597" w:rsidP="00DF25B1">
      <w:pPr>
        <w:pStyle w:val="Pa11"/>
        <w:spacing w:line="360" w:lineRule="auto"/>
        <w:ind w:firstLine="709"/>
        <w:jc w:val="both"/>
        <w:rPr>
          <w:rFonts w:ascii="Times New Roman" w:hAnsi="Times New Roman" w:cs="Times New Roman"/>
        </w:rPr>
      </w:pPr>
      <w:r>
        <w:rPr>
          <w:rFonts w:ascii="Times New Roman" w:hAnsi="Times New Roman" w:cs="Times New Roman"/>
        </w:rPr>
        <w:t xml:space="preserve">Longe da dicotomia do absolutamente ausente x absolutamente presente, o irrevogável, portanto: “refere-se </w:t>
      </w:r>
      <w:r w:rsidR="00596BE4">
        <w:rPr>
          <w:rFonts w:ascii="Times New Roman" w:hAnsi="Times New Roman" w:cs="Times New Roman"/>
        </w:rPr>
        <w:t>à</w:t>
      </w:r>
      <w:r>
        <w:rPr>
          <w:rFonts w:ascii="Times New Roman" w:hAnsi="Times New Roman" w:cs="Times New Roman"/>
        </w:rPr>
        <w:t xml:space="preserve"> presença incompleta e aparentemente contraditória do que em geral se considera ausente, a saber, o passado</w:t>
      </w:r>
      <w:r w:rsidR="00596BE4">
        <w:rPr>
          <w:rFonts w:ascii="Times New Roman" w:hAnsi="Times New Roman" w:cs="Times New Roman"/>
        </w:rPr>
        <w:t>”</w:t>
      </w:r>
      <w:r w:rsidR="00A75138">
        <w:rPr>
          <w:rFonts w:ascii="Times New Roman" w:hAnsi="Times New Roman" w:cs="Times New Roman"/>
        </w:rPr>
        <w:t xml:space="preserve"> (</w:t>
      </w:r>
      <w:r w:rsidR="00A75138">
        <w:rPr>
          <w:rFonts w:ascii="Times New Roman" w:hAnsi="Times New Roman" w:cs="Times New Roman"/>
          <w:i/>
        </w:rPr>
        <w:t>ibidem</w:t>
      </w:r>
      <w:r w:rsidR="00AE21D8">
        <w:rPr>
          <w:rFonts w:ascii="Times New Roman" w:hAnsi="Times New Roman" w:cs="Times New Roman"/>
        </w:rPr>
        <w:t>, p</w:t>
      </w:r>
      <w:r w:rsidR="00A75138">
        <w:rPr>
          <w:rFonts w:ascii="Times New Roman" w:hAnsi="Times New Roman" w:cs="Times New Roman"/>
        </w:rPr>
        <w:t>. 27)</w:t>
      </w:r>
      <w:r w:rsidR="00596BE4">
        <w:rPr>
          <w:rFonts w:ascii="Times New Roman" w:hAnsi="Times New Roman" w:cs="Times New Roman"/>
        </w:rPr>
        <w:t>.</w:t>
      </w:r>
      <w:r w:rsidR="00A75138">
        <w:rPr>
          <w:rFonts w:ascii="Times New Roman" w:hAnsi="Times New Roman" w:cs="Times New Roman"/>
        </w:rPr>
        <w:t xml:space="preserve"> </w:t>
      </w:r>
    </w:p>
    <w:p w:rsidR="003118EC" w:rsidRDefault="00AE21D8" w:rsidP="003118E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Partindo desses pressupostos</w:t>
      </w:r>
      <w:r w:rsidR="00C76A2B">
        <w:rPr>
          <w:rFonts w:ascii="Times New Roman" w:hAnsi="Times New Roman" w:cs="Times New Roman"/>
          <w:sz w:val="24"/>
          <w:szCs w:val="24"/>
        </w:rPr>
        <w:t xml:space="preserve">, por qual </w:t>
      </w:r>
      <w:r w:rsidR="0095648C">
        <w:rPr>
          <w:rFonts w:ascii="Times New Roman" w:hAnsi="Times New Roman" w:cs="Times New Roman"/>
          <w:sz w:val="24"/>
          <w:szCs w:val="24"/>
        </w:rPr>
        <w:t xml:space="preserve">motivo diferentes grupos recorreram ao </w:t>
      </w:r>
      <w:r w:rsidR="00C76A2B">
        <w:rPr>
          <w:rFonts w:ascii="Times New Roman" w:hAnsi="Times New Roman" w:cs="Times New Roman"/>
          <w:sz w:val="24"/>
          <w:szCs w:val="24"/>
        </w:rPr>
        <w:t xml:space="preserve">discurso histórico como ferramenta ética e política? </w:t>
      </w:r>
      <w:r w:rsidR="0095648C">
        <w:rPr>
          <w:rFonts w:ascii="Times New Roman" w:hAnsi="Times New Roman" w:cs="Times New Roman"/>
          <w:sz w:val="24"/>
          <w:szCs w:val="24"/>
        </w:rPr>
        <w:t>A</w:t>
      </w:r>
      <w:r w:rsidR="003118EC">
        <w:rPr>
          <w:rFonts w:ascii="Times New Roman" w:hAnsi="Times New Roman" w:cs="Times New Roman"/>
          <w:sz w:val="24"/>
          <w:szCs w:val="24"/>
        </w:rPr>
        <w:t>s</w:t>
      </w:r>
      <w:r w:rsidR="0095648C">
        <w:rPr>
          <w:rFonts w:ascii="Times New Roman" w:hAnsi="Times New Roman" w:cs="Times New Roman"/>
          <w:sz w:val="24"/>
          <w:szCs w:val="24"/>
        </w:rPr>
        <w:t xml:space="preserve"> hipóteses sobre o </w:t>
      </w:r>
      <w:r w:rsidR="0095648C" w:rsidRPr="0095648C">
        <w:rPr>
          <w:rFonts w:ascii="Times New Roman" w:hAnsi="Times New Roman" w:cs="Times New Roman"/>
          <w:i/>
          <w:sz w:val="24"/>
          <w:szCs w:val="24"/>
        </w:rPr>
        <w:t>regime de historicidade</w:t>
      </w:r>
      <w:r w:rsidR="004F5BB5">
        <w:rPr>
          <w:rStyle w:val="Refdenotadefim"/>
          <w:rFonts w:ascii="Times New Roman" w:hAnsi="Times New Roman" w:cs="Times New Roman"/>
          <w:i/>
          <w:sz w:val="24"/>
          <w:szCs w:val="24"/>
        </w:rPr>
        <w:endnoteReference w:id="5"/>
      </w:r>
      <w:r>
        <w:rPr>
          <w:rFonts w:ascii="Times New Roman" w:hAnsi="Times New Roman" w:cs="Times New Roman"/>
          <w:sz w:val="24"/>
          <w:szCs w:val="24"/>
        </w:rPr>
        <w:t xml:space="preserve"> </w:t>
      </w:r>
      <w:proofErr w:type="spellStart"/>
      <w:r w:rsidR="0095648C">
        <w:rPr>
          <w:rFonts w:ascii="Times New Roman" w:hAnsi="Times New Roman" w:cs="Times New Roman"/>
          <w:sz w:val="24"/>
          <w:szCs w:val="24"/>
        </w:rPr>
        <w:t>presentista</w:t>
      </w:r>
      <w:proofErr w:type="spellEnd"/>
      <w:r w:rsidR="0095648C">
        <w:rPr>
          <w:rFonts w:ascii="Times New Roman" w:hAnsi="Times New Roman" w:cs="Times New Roman"/>
          <w:sz w:val="24"/>
          <w:szCs w:val="24"/>
        </w:rPr>
        <w:t xml:space="preserve">, de </w:t>
      </w:r>
      <w:proofErr w:type="spellStart"/>
      <w:r w:rsidR="0095648C">
        <w:rPr>
          <w:rFonts w:ascii="Times New Roman" w:hAnsi="Times New Roman" w:cs="Times New Roman"/>
          <w:sz w:val="24"/>
          <w:szCs w:val="24"/>
        </w:rPr>
        <w:t>Fraçois</w:t>
      </w:r>
      <w:proofErr w:type="spellEnd"/>
      <w:r w:rsidR="0095648C">
        <w:rPr>
          <w:rFonts w:ascii="Times New Roman" w:hAnsi="Times New Roman" w:cs="Times New Roman"/>
          <w:sz w:val="24"/>
          <w:szCs w:val="24"/>
        </w:rPr>
        <w:t xml:space="preserve"> </w:t>
      </w:r>
      <w:proofErr w:type="spellStart"/>
      <w:r w:rsidR="0095648C">
        <w:rPr>
          <w:rFonts w:ascii="Times New Roman" w:hAnsi="Times New Roman" w:cs="Times New Roman"/>
          <w:sz w:val="24"/>
          <w:szCs w:val="24"/>
        </w:rPr>
        <w:t>Hartog</w:t>
      </w:r>
      <w:proofErr w:type="spellEnd"/>
      <w:r w:rsidR="00052745">
        <w:rPr>
          <w:rFonts w:ascii="Times New Roman" w:hAnsi="Times New Roman" w:cs="Times New Roman"/>
          <w:sz w:val="24"/>
          <w:szCs w:val="24"/>
        </w:rPr>
        <w:t xml:space="preserve"> (2013)</w:t>
      </w:r>
      <w:r w:rsidR="0095648C">
        <w:rPr>
          <w:rFonts w:ascii="Times New Roman" w:hAnsi="Times New Roman" w:cs="Times New Roman"/>
          <w:sz w:val="24"/>
          <w:szCs w:val="24"/>
        </w:rPr>
        <w:t>, oferecem um importante diagnóstico da situação</w:t>
      </w:r>
      <w:r w:rsidR="008E27A7">
        <w:rPr>
          <w:rFonts w:ascii="Times New Roman" w:hAnsi="Times New Roman" w:cs="Times New Roman"/>
          <w:sz w:val="24"/>
          <w:szCs w:val="24"/>
        </w:rPr>
        <w:t>.</w:t>
      </w:r>
      <w:r w:rsidR="0095648C" w:rsidRPr="0095648C">
        <w:rPr>
          <w:rFonts w:ascii="Times New Roman" w:hAnsi="Times New Roman" w:cs="Times New Roman"/>
          <w:sz w:val="24"/>
          <w:szCs w:val="24"/>
        </w:rPr>
        <w:t xml:space="preserve"> </w:t>
      </w:r>
      <w:r w:rsidR="0095648C">
        <w:rPr>
          <w:rFonts w:ascii="Times New Roman" w:hAnsi="Times New Roman" w:cs="Times New Roman"/>
          <w:sz w:val="24"/>
          <w:szCs w:val="24"/>
        </w:rPr>
        <w:t>Remontando às considerações do histor</w:t>
      </w:r>
      <w:r w:rsidR="008E27A7">
        <w:rPr>
          <w:rFonts w:ascii="Times New Roman" w:hAnsi="Times New Roman" w:cs="Times New Roman"/>
          <w:sz w:val="24"/>
          <w:szCs w:val="24"/>
        </w:rPr>
        <w:t xml:space="preserve">iador alemão </w:t>
      </w:r>
      <w:proofErr w:type="spellStart"/>
      <w:r w:rsidR="008E27A7">
        <w:rPr>
          <w:rFonts w:ascii="Times New Roman" w:hAnsi="Times New Roman" w:cs="Times New Roman"/>
          <w:sz w:val="24"/>
          <w:szCs w:val="24"/>
        </w:rPr>
        <w:t>Reinhart</w:t>
      </w:r>
      <w:proofErr w:type="spellEnd"/>
      <w:r w:rsidR="008E27A7">
        <w:rPr>
          <w:rFonts w:ascii="Times New Roman" w:hAnsi="Times New Roman" w:cs="Times New Roman"/>
          <w:sz w:val="24"/>
          <w:szCs w:val="24"/>
        </w:rPr>
        <w:t xml:space="preserve"> </w:t>
      </w:r>
      <w:proofErr w:type="spellStart"/>
      <w:r w:rsidR="008E27A7">
        <w:rPr>
          <w:rFonts w:ascii="Times New Roman" w:hAnsi="Times New Roman" w:cs="Times New Roman"/>
          <w:sz w:val="24"/>
          <w:szCs w:val="24"/>
        </w:rPr>
        <w:t>Koselleck</w:t>
      </w:r>
      <w:proofErr w:type="spellEnd"/>
      <w:r w:rsidR="008E27A7">
        <w:rPr>
          <w:rFonts w:ascii="Times New Roman" w:hAnsi="Times New Roman" w:cs="Times New Roman"/>
          <w:sz w:val="24"/>
          <w:szCs w:val="24"/>
        </w:rPr>
        <w:t xml:space="preserve"> em </w:t>
      </w:r>
      <w:r w:rsidR="008E27A7">
        <w:rPr>
          <w:rFonts w:ascii="Times New Roman" w:hAnsi="Times New Roman" w:cs="Times New Roman"/>
          <w:i/>
          <w:sz w:val="24"/>
          <w:szCs w:val="24"/>
        </w:rPr>
        <w:t>Futuro Passado</w:t>
      </w:r>
      <w:r w:rsidR="00052745">
        <w:rPr>
          <w:rFonts w:ascii="Times New Roman" w:hAnsi="Times New Roman" w:cs="Times New Roman"/>
          <w:sz w:val="24"/>
          <w:szCs w:val="24"/>
        </w:rPr>
        <w:t xml:space="preserve"> (2006)</w:t>
      </w:r>
      <w:r w:rsidR="008E27A7">
        <w:rPr>
          <w:rFonts w:ascii="Times New Roman" w:hAnsi="Times New Roman" w:cs="Times New Roman"/>
          <w:sz w:val="24"/>
          <w:szCs w:val="24"/>
        </w:rPr>
        <w:t xml:space="preserve">, para quem o tempo histórico é produzido pela distância entre um “campo de experiência” e um “horizonte de expectativa”, </w:t>
      </w:r>
      <w:proofErr w:type="spellStart"/>
      <w:r w:rsidR="008E27A7">
        <w:rPr>
          <w:rFonts w:ascii="Times New Roman" w:hAnsi="Times New Roman" w:cs="Times New Roman"/>
          <w:sz w:val="24"/>
          <w:szCs w:val="24"/>
        </w:rPr>
        <w:t>Hartog</w:t>
      </w:r>
      <w:proofErr w:type="spellEnd"/>
      <w:r w:rsidR="008E27A7">
        <w:rPr>
          <w:rFonts w:ascii="Times New Roman" w:hAnsi="Times New Roman" w:cs="Times New Roman"/>
          <w:sz w:val="24"/>
          <w:szCs w:val="24"/>
        </w:rPr>
        <w:t xml:space="preserve"> vai questionar se há, então, uma crise no regime de historicidade moderno, </w:t>
      </w:r>
      <w:r w:rsidR="003118EC">
        <w:rPr>
          <w:rFonts w:ascii="Times New Roman" w:hAnsi="Times New Roman" w:cs="Times New Roman"/>
          <w:sz w:val="24"/>
          <w:szCs w:val="24"/>
        </w:rPr>
        <w:t xml:space="preserve">que teria dado origem </w:t>
      </w:r>
      <w:r w:rsidR="008E27A7">
        <w:rPr>
          <w:rFonts w:ascii="Times New Roman" w:hAnsi="Times New Roman" w:cs="Times New Roman"/>
          <w:sz w:val="24"/>
          <w:szCs w:val="24"/>
        </w:rPr>
        <w:t xml:space="preserve">ao qual ele nomeia de </w:t>
      </w:r>
      <w:proofErr w:type="spellStart"/>
      <w:r w:rsidR="008E27A7">
        <w:rPr>
          <w:rFonts w:ascii="Times New Roman" w:hAnsi="Times New Roman" w:cs="Times New Roman"/>
          <w:i/>
          <w:sz w:val="24"/>
          <w:szCs w:val="24"/>
        </w:rPr>
        <w:t>presentismo</w:t>
      </w:r>
      <w:proofErr w:type="spellEnd"/>
      <w:r w:rsidR="008E27A7">
        <w:rPr>
          <w:rFonts w:ascii="Times New Roman" w:hAnsi="Times New Roman" w:cs="Times New Roman"/>
          <w:sz w:val="24"/>
          <w:szCs w:val="24"/>
        </w:rPr>
        <w:t>.</w:t>
      </w:r>
      <w:r w:rsidR="003118EC">
        <w:rPr>
          <w:rFonts w:ascii="Times New Roman" w:hAnsi="Times New Roman" w:cs="Times New Roman"/>
          <w:sz w:val="24"/>
          <w:szCs w:val="24"/>
        </w:rPr>
        <w:t xml:space="preserve"> Ou seja, uma nova configuração do tempo, marcada por um “presente perpétuo, inacessível e quase imóvel</w:t>
      </w:r>
      <w:proofErr w:type="gramStart"/>
      <w:r w:rsidR="004F5BB5">
        <w:rPr>
          <w:rFonts w:ascii="Times New Roman" w:hAnsi="Times New Roman" w:cs="Times New Roman"/>
          <w:sz w:val="24"/>
          <w:szCs w:val="24"/>
        </w:rPr>
        <w:t>”</w:t>
      </w:r>
      <w:proofErr w:type="gramEnd"/>
      <w:r w:rsidR="004F5BB5">
        <w:rPr>
          <w:rStyle w:val="Refdenotadefim"/>
          <w:rFonts w:ascii="Times New Roman" w:hAnsi="Times New Roman" w:cs="Times New Roman"/>
          <w:sz w:val="24"/>
          <w:szCs w:val="24"/>
        </w:rPr>
        <w:endnoteReference w:id="6"/>
      </w:r>
      <w:r w:rsidR="004F5BB5">
        <w:rPr>
          <w:rFonts w:ascii="Times New Roman" w:hAnsi="Times New Roman" w:cs="Times New Roman"/>
          <w:sz w:val="24"/>
          <w:szCs w:val="24"/>
        </w:rPr>
        <w:t xml:space="preserve"> </w:t>
      </w:r>
      <w:r w:rsidR="00052745">
        <w:rPr>
          <w:rFonts w:ascii="Times New Roman" w:hAnsi="Times New Roman" w:cs="Times New Roman"/>
          <w:sz w:val="24"/>
          <w:szCs w:val="24"/>
        </w:rPr>
        <w:t>(HARTOG, 2013, p. 39).</w:t>
      </w:r>
    </w:p>
    <w:p w:rsidR="008B38E3" w:rsidRDefault="003118EC" w:rsidP="008B38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Todavia, </w:t>
      </w:r>
      <w:proofErr w:type="spellStart"/>
      <w:r>
        <w:rPr>
          <w:rFonts w:ascii="Times New Roman" w:hAnsi="Times New Roman" w:cs="Times New Roman"/>
          <w:sz w:val="24"/>
          <w:szCs w:val="24"/>
        </w:rPr>
        <w:t>Hartog</w:t>
      </w:r>
      <w:proofErr w:type="spellEnd"/>
      <w:r>
        <w:rPr>
          <w:rFonts w:ascii="Times New Roman" w:hAnsi="Times New Roman" w:cs="Times New Roman"/>
          <w:sz w:val="24"/>
          <w:szCs w:val="24"/>
        </w:rPr>
        <w:t xml:space="preserve"> ressalva que esse presente </w:t>
      </w:r>
      <w:proofErr w:type="spellStart"/>
      <w:r>
        <w:rPr>
          <w:rFonts w:ascii="Times New Roman" w:hAnsi="Times New Roman" w:cs="Times New Roman"/>
          <w:sz w:val="24"/>
          <w:szCs w:val="24"/>
        </w:rPr>
        <w:t>presentista</w:t>
      </w:r>
      <w:proofErr w:type="spellEnd"/>
      <w:r>
        <w:rPr>
          <w:rFonts w:ascii="Times New Roman" w:hAnsi="Times New Roman" w:cs="Times New Roman"/>
          <w:sz w:val="24"/>
          <w:szCs w:val="24"/>
        </w:rPr>
        <w:t xml:space="preserve"> é vivenciado de formas distintas conforme o lugar ocupado pelos indivíduos na sociedade. Pode tanto ser percebido como um tempo de fluxos, da aceleração e de uma “mobilidade valorizada e </w:t>
      </w:r>
      <w:proofErr w:type="spellStart"/>
      <w:r>
        <w:rPr>
          <w:rFonts w:ascii="Times New Roman" w:hAnsi="Times New Roman" w:cs="Times New Roman"/>
          <w:sz w:val="24"/>
          <w:szCs w:val="24"/>
        </w:rPr>
        <w:t>valorizante</w:t>
      </w:r>
      <w:proofErr w:type="spellEnd"/>
      <w:r>
        <w:rPr>
          <w:rFonts w:ascii="Times New Roman" w:hAnsi="Times New Roman" w:cs="Times New Roman"/>
          <w:sz w:val="24"/>
          <w:szCs w:val="24"/>
        </w:rPr>
        <w:t xml:space="preserve">”, ou seja, como o tempo da globalização e do </w:t>
      </w:r>
      <w:r w:rsidR="006F4E94">
        <w:rPr>
          <w:rFonts w:ascii="Times New Roman" w:hAnsi="Times New Roman" w:cs="Times New Roman"/>
          <w:sz w:val="24"/>
          <w:szCs w:val="24"/>
        </w:rPr>
        <w:t>novo espírito do capitalismo</w:t>
      </w:r>
      <w:r w:rsidR="004F5BB5">
        <w:rPr>
          <w:rStyle w:val="Refdenotadefim"/>
          <w:rFonts w:ascii="Times New Roman" w:hAnsi="Times New Roman" w:cs="Times New Roman"/>
          <w:sz w:val="24"/>
          <w:szCs w:val="24"/>
        </w:rPr>
        <w:endnoteReference w:id="7"/>
      </w:r>
      <w:r w:rsidR="006F4E94">
        <w:rPr>
          <w:rFonts w:ascii="Times New Roman" w:hAnsi="Times New Roman" w:cs="Times New Roman"/>
          <w:sz w:val="24"/>
          <w:szCs w:val="24"/>
        </w:rPr>
        <w:t xml:space="preserve">; quanto </w:t>
      </w:r>
      <w:r w:rsidR="006F4E94">
        <w:rPr>
          <w:rFonts w:ascii="Times New Roman" w:hAnsi="Times New Roman" w:cs="Times New Roman"/>
          <w:i/>
          <w:sz w:val="24"/>
          <w:szCs w:val="24"/>
        </w:rPr>
        <w:t>precário</w:t>
      </w:r>
      <w:r w:rsidR="006F4E94">
        <w:rPr>
          <w:rFonts w:ascii="Times New Roman" w:hAnsi="Times New Roman" w:cs="Times New Roman"/>
          <w:sz w:val="24"/>
          <w:szCs w:val="24"/>
        </w:rPr>
        <w:t>, transitório, desacelerado, sem passado e sem futuro real</w:t>
      </w:r>
      <w:r w:rsidR="00052745">
        <w:rPr>
          <w:rFonts w:ascii="Times New Roman" w:hAnsi="Times New Roman" w:cs="Times New Roman"/>
          <w:sz w:val="24"/>
          <w:szCs w:val="24"/>
        </w:rPr>
        <w:t xml:space="preserve"> (</w:t>
      </w:r>
      <w:r w:rsidR="00052745">
        <w:rPr>
          <w:rFonts w:ascii="Times New Roman" w:hAnsi="Times New Roman" w:cs="Times New Roman"/>
          <w:i/>
          <w:sz w:val="24"/>
          <w:szCs w:val="24"/>
        </w:rPr>
        <w:t>ibidem</w:t>
      </w:r>
      <w:r w:rsidR="00052745">
        <w:rPr>
          <w:rFonts w:ascii="Times New Roman" w:hAnsi="Times New Roman" w:cs="Times New Roman"/>
          <w:sz w:val="24"/>
          <w:szCs w:val="24"/>
        </w:rPr>
        <w:t xml:space="preserve">, p. </w:t>
      </w:r>
      <w:r w:rsidR="00E42D25">
        <w:rPr>
          <w:rFonts w:ascii="Times New Roman" w:hAnsi="Times New Roman" w:cs="Times New Roman"/>
          <w:sz w:val="24"/>
          <w:szCs w:val="24"/>
        </w:rPr>
        <w:t>14-15)</w:t>
      </w:r>
      <w:r w:rsidR="006F4E94">
        <w:rPr>
          <w:rFonts w:ascii="Times New Roman" w:hAnsi="Times New Roman" w:cs="Times New Roman"/>
          <w:sz w:val="24"/>
          <w:szCs w:val="24"/>
        </w:rPr>
        <w:t>. Sendo assim, operacionalizar conceitos como “</w:t>
      </w:r>
      <w:proofErr w:type="gramStart"/>
      <w:r w:rsidR="006F4E94">
        <w:rPr>
          <w:rFonts w:ascii="Times New Roman" w:hAnsi="Times New Roman" w:cs="Times New Roman"/>
          <w:sz w:val="24"/>
          <w:szCs w:val="24"/>
        </w:rPr>
        <w:t xml:space="preserve">feridas históricas” ou </w:t>
      </w:r>
      <w:r w:rsidR="006F4E94">
        <w:rPr>
          <w:rFonts w:ascii="Times New Roman" w:hAnsi="Times New Roman" w:cs="Times New Roman"/>
          <w:sz w:val="24"/>
          <w:szCs w:val="24"/>
        </w:rPr>
        <w:lastRenderedPageBreak/>
        <w:t>“passados irrevogáveis”</w:t>
      </w:r>
      <w:proofErr w:type="gramEnd"/>
      <w:r w:rsidR="00B91933">
        <w:rPr>
          <w:rFonts w:ascii="Times New Roman" w:hAnsi="Times New Roman" w:cs="Times New Roman"/>
          <w:sz w:val="24"/>
          <w:szCs w:val="24"/>
        </w:rPr>
        <w:t xml:space="preserve"> deve ser visto como uma estratégia, uma </w:t>
      </w:r>
      <w:r w:rsidR="00B91933">
        <w:rPr>
          <w:rFonts w:ascii="Times New Roman" w:hAnsi="Times New Roman" w:cs="Times New Roman"/>
          <w:i/>
          <w:sz w:val="24"/>
          <w:szCs w:val="24"/>
        </w:rPr>
        <w:t>re</w:t>
      </w:r>
      <w:r w:rsidR="00B91933">
        <w:rPr>
          <w:rFonts w:ascii="Times New Roman" w:hAnsi="Times New Roman" w:cs="Times New Roman"/>
          <w:sz w:val="24"/>
          <w:szCs w:val="24"/>
        </w:rPr>
        <w:t xml:space="preserve">ação ética possível ao </w:t>
      </w:r>
      <w:proofErr w:type="spellStart"/>
      <w:r w:rsidR="00B91933">
        <w:rPr>
          <w:rFonts w:ascii="Times New Roman" w:hAnsi="Times New Roman" w:cs="Times New Roman"/>
          <w:sz w:val="24"/>
          <w:szCs w:val="24"/>
        </w:rPr>
        <w:t>presentismo</w:t>
      </w:r>
      <w:proofErr w:type="spellEnd"/>
      <w:r w:rsidR="00B91933">
        <w:rPr>
          <w:rFonts w:ascii="Times New Roman" w:hAnsi="Times New Roman" w:cs="Times New Roman"/>
          <w:sz w:val="24"/>
          <w:szCs w:val="24"/>
        </w:rPr>
        <w:t>.</w:t>
      </w:r>
    </w:p>
    <w:p w:rsidR="003176C6" w:rsidRDefault="008B38E3" w:rsidP="009C7F9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Essas questões permitem compreender uma perspectiva historiográfica que excede normas da disciplina histórica quanto </w:t>
      </w:r>
      <w:r w:rsidR="003176C6">
        <w:rPr>
          <w:rFonts w:ascii="Times New Roman" w:hAnsi="Times New Roman" w:cs="Times New Roman"/>
          <w:sz w:val="24"/>
          <w:szCs w:val="24"/>
        </w:rPr>
        <w:t>à</w:t>
      </w:r>
      <w:r>
        <w:rPr>
          <w:rFonts w:ascii="Times New Roman" w:hAnsi="Times New Roman" w:cs="Times New Roman"/>
          <w:sz w:val="24"/>
          <w:szCs w:val="24"/>
        </w:rPr>
        <w:t xml:space="preserve"> representação, temporalização e busca de verdade imparcial. E nos remete </w:t>
      </w:r>
      <w:r w:rsidR="003176C6">
        <w:rPr>
          <w:rFonts w:ascii="Times New Roman" w:hAnsi="Times New Roman" w:cs="Times New Roman"/>
          <w:sz w:val="24"/>
          <w:szCs w:val="24"/>
        </w:rPr>
        <w:t>a</w:t>
      </w:r>
      <w:r>
        <w:rPr>
          <w:rFonts w:ascii="Times New Roman" w:hAnsi="Times New Roman" w:cs="Times New Roman"/>
          <w:sz w:val="24"/>
          <w:szCs w:val="24"/>
        </w:rPr>
        <w:t xml:space="preserve"> um questionamento levantado no livro </w:t>
      </w:r>
      <w:proofErr w:type="spellStart"/>
      <w:r>
        <w:rPr>
          <w:rFonts w:ascii="Times New Roman" w:hAnsi="Times New Roman" w:cs="Times New Roman"/>
          <w:i/>
          <w:sz w:val="24"/>
          <w:szCs w:val="24"/>
        </w:rPr>
        <w:t>Breaking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up</w:t>
      </w:r>
      <w:proofErr w:type="spellEnd"/>
      <w:r>
        <w:rPr>
          <w:rFonts w:ascii="Times New Roman" w:hAnsi="Times New Roman" w:cs="Times New Roman"/>
          <w:i/>
          <w:sz w:val="24"/>
          <w:szCs w:val="24"/>
        </w:rPr>
        <w:t xml:space="preserve"> Time</w:t>
      </w:r>
      <w:r>
        <w:rPr>
          <w:rFonts w:ascii="Times New Roman" w:hAnsi="Times New Roman" w:cs="Times New Roman"/>
          <w:sz w:val="24"/>
          <w:szCs w:val="24"/>
        </w:rPr>
        <w:t xml:space="preserve">, escrito por Chris Lorenz e </w:t>
      </w:r>
      <w:proofErr w:type="spellStart"/>
      <w:r>
        <w:rPr>
          <w:rFonts w:ascii="Times New Roman" w:hAnsi="Times New Roman" w:cs="Times New Roman"/>
          <w:sz w:val="24"/>
          <w:szCs w:val="24"/>
        </w:rPr>
        <w:t>Berber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Bevernage</w:t>
      </w:r>
      <w:proofErr w:type="spellEnd"/>
      <w:r>
        <w:rPr>
          <w:rFonts w:ascii="Times New Roman" w:hAnsi="Times New Roman" w:cs="Times New Roman"/>
          <w:sz w:val="24"/>
          <w:szCs w:val="24"/>
        </w:rPr>
        <w:t>: “</w:t>
      </w:r>
      <w:r w:rsidRPr="008B38E3">
        <w:rPr>
          <w:rFonts w:ascii="Times New Roman" w:hAnsi="Times New Roman" w:cs="Times New Roman"/>
          <w:i/>
          <w:sz w:val="24"/>
          <w:szCs w:val="24"/>
        </w:rPr>
        <w:t>a distinção entre passado e futuro é antes uma questão de “observar” as distinções que são “dadas” ou envolve uma postura mais ativa na qual os atores sociais criam e recriam essas distinções temporais?</w:t>
      </w:r>
      <w:r>
        <w:rPr>
          <w:rFonts w:ascii="Times New Roman" w:hAnsi="Times New Roman" w:cs="Times New Roman"/>
          <w:sz w:val="24"/>
          <w:szCs w:val="24"/>
        </w:rPr>
        <w:t xml:space="preserve">”. Ou seja, é permitido pensar a atuação dos historiadores com relação ao passado apenas enquanto </w:t>
      </w:r>
      <w:r>
        <w:rPr>
          <w:rFonts w:ascii="Times New Roman" w:hAnsi="Times New Roman" w:cs="Times New Roman"/>
          <w:i/>
          <w:sz w:val="24"/>
          <w:szCs w:val="24"/>
        </w:rPr>
        <w:t>reflexão</w:t>
      </w:r>
      <w:r w:rsidR="006E0873">
        <w:rPr>
          <w:rFonts w:ascii="Times New Roman" w:hAnsi="Times New Roman" w:cs="Times New Roman"/>
          <w:sz w:val="24"/>
          <w:szCs w:val="24"/>
        </w:rPr>
        <w:t>, ou nosso relacionamento com o passado envolve também tipos específicos de “intervenção performativa”?</w:t>
      </w:r>
      <w:r w:rsidR="003176C6">
        <w:rPr>
          <w:rFonts w:ascii="Times New Roman" w:hAnsi="Times New Roman" w:cs="Times New Roman"/>
          <w:sz w:val="24"/>
          <w:szCs w:val="24"/>
        </w:rPr>
        <w:t xml:space="preserve"> (LORENZ; BEVERNAGE; </w:t>
      </w:r>
      <w:proofErr w:type="gramStart"/>
      <w:r w:rsidR="003176C6">
        <w:rPr>
          <w:rFonts w:ascii="Times New Roman" w:hAnsi="Times New Roman" w:cs="Times New Roman"/>
          <w:sz w:val="24"/>
          <w:szCs w:val="24"/>
        </w:rPr>
        <w:t>2013, p.</w:t>
      </w:r>
      <w:proofErr w:type="gramEnd"/>
      <w:r w:rsidR="003176C6">
        <w:rPr>
          <w:rFonts w:ascii="Times New Roman" w:hAnsi="Times New Roman" w:cs="Times New Roman"/>
          <w:sz w:val="24"/>
          <w:szCs w:val="24"/>
        </w:rPr>
        <w:t xml:space="preserve"> 29-30).</w:t>
      </w:r>
    </w:p>
    <w:p w:rsidR="009C7F9C" w:rsidRDefault="009C7F9C" w:rsidP="009C7F9C">
      <w:pPr>
        <w:spacing w:after="0" w:line="360" w:lineRule="auto"/>
        <w:jc w:val="both"/>
        <w:rPr>
          <w:rFonts w:ascii="Times New Roman" w:hAnsi="Times New Roman" w:cs="Times New Roman"/>
          <w:sz w:val="24"/>
          <w:szCs w:val="24"/>
        </w:rPr>
      </w:pPr>
    </w:p>
    <w:p w:rsidR="009C7F9C" w:rsidRPr="009C7F9C" w:rsidRDefault="009C7F9C" w:rsidP="009C7F9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II - O giro performativo da história</w:t>
      </w:r>
    </w:p>
    <w:p w:rsidR="009C7F9C" w:rsidRDefault="009C7F9C" w:rsidP="009C7F9C">
      <w:pPr>
        <w:autoSpaceDE w:val="0"/>
        <w:autoSpaceDN w:val="0"/>
        <w:adjustRightInd w:val="0"/>
        <w:spacing w:after="0" w:line="360" w:lineRule="auto"/>
        <w:jc w:val="both"/>
        <w:rPr>
          <w:rFonts w:ascii="SegoeUI" w:hAnsi="SegoeUI" w:cs="SegoeUI"/>
          <w:color w:val="FF0000"/>
        </w:rPr>
      </w:pPr>
    </w:p>
    <w:p w:rsidR="00242DF1" w:rsidRDefault="00DF4A22" w:rsidP="00242DF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Peter Burke, em </w:t>
      </w:r>
      <w:r>
        <w:rPr>
          <w:rFonts w:ascii="Times New Roman" w:hAnsi="Times New Roman" w:cs="Times New Roman"/>
          <w:i/>
          <w:sz w:val="24"/>
          <w:szCs w:val="24"/>
        </w:rPr>
        <w:t>O que é história cultural</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livro</w:t>
      </w:r>
      <w:proofErr w:type="gramEnd"/>
      <w:r>
        <w:rPr>
          <w:rFonts w:ascii="Times New Roman" w:hAnsi="Times New Roman" w:cs="Times New Roman"/>
          <w:sz w:val="24"/>
          <w:szCs w:val="24"/>
        </w:rPr>
        <w:t xml:space="preserve"> cuja primeira publicação data de 2004, talvez tenha si</w:t>
      </w:r>
      <w:r w:rsidR="00520285">
        <w:rPr>
          <w:rFonts w:ascii="Times New Roman" w:hAnsi="Times New Roman" w:cs="Times New Roman"/>
          <w:sz w:val="24"/>
          <w:szCs w:val="24"/>
        </w:rPr>
        <w:t xml:space="preserve">do o primeiro a falar </w:t>
      </w:r>
      <w:r w:rsidR="003176C6">
        <w:rPr>
          <w:rFonts w:ascii="Times New Roman" w:hAnsi="Times New Roman" w:cs="Times New Roman"/>
          <w:sz w:val="24"/>
          <w:szCs w:val="24"/>
        </w:rPr>
        <w:t xml:space="preserve">de forma mais incisiva </w:t>
      </w:r>
      <w:r w:rsidR="00520285">
        <w:rPr>
          <w:rFonts w:ascii="Times New Roman" w:hAnsi="Times New Roman" w:cs="Times New Roman"/>
          <w:sz w:val="24"/>
          <w:szCs w:val="24"/>
        </w:rPr>
        <w:t xml:space="preserve">sobre um </w:t>
      </w:r>
      <w:r w:rsidR="00520285">
        <w:rPr>
          <w:rFonts w:ascii="Times New Roman" w:hAnsi="Times New Roman" w:cs="Times New Roman"/>
          <w:i/>
          <w:sz w:val="24"/>
          <w:szCs w:val="24"/>
        </w:rPr>
        <w:t xml:space="preserve">giro </w:t>
      </w:r>
      <w:proofErr w:type="spellStart"/>
      <w:r w:rsidR="00520285">
        <w:rPr>
          <w:rFonts w:ascii="Times New Roman" w:hAnsi="Times New Roman" w:cs="Times New Roman"/>
          <w:i/>
          <w:sz w:val="24"/>
          <w:szCs w:val="24"/>
        </w:rPr>
        <w:t>perfomativo</w:t>
      </w:r>
      <w:proofErr w:type="spellEnd"/>
      <w:r w:rsidR="00520285">
        <w:rPr>
          <w:rFonts w:ascii="Times New Roman" w:hAnsi="Times New Roman" w:cs="Times New Roman"/>
          <w:sz w:val="24"/>
          <w:szCs w:val="24"/>
        </w:rPr>
        <w:t xml:space="preserve"> da história. Ele recorda o quanto os historiadores vinham mudando do enfoque de “roteiro” para “</w:t>
      </w:r>
      <w:proofErr w:type="gramStart"/>
      <w:r w:rsidR="00520285">
        <w:rPr>
          <w:rFonts w:ascii="Times New Roman" w:hAnsi="Times New Roman" w:cs="Times New Roman"/>
          <w:sz w:val="24"/>
          <w:szCs w:val="24"/>
        </w:rPr>
        <w:t>performance</w:t>
      </w:r>
      <w:proofErr w:type="gramEnd"/>
      <w:r w:rsidR="00520285">
        <w:rPr>
          <w:rFonts w:ascii="Times New Roman" w:hAnsi="Times New Roman" w:cs="Times New Roman"/>
          <w:sz w:val="24"/>
          <w:szCs w:val="24"/>
        </w:rPr>
        <w:t xml:space="preserve">” social, termo que tinha sido desenvolvido inicialmente na década de 1970, por antropólogos que trabalhavam com rituais e fofocas, e com o também antropólogo Marshall </w:t>
      </w:r>
      <w:proofErr w:type="spellStart"/>
      <w:r w:rsidR="00520285">
        <w:rPr>
          <w:rFonts w:ascii="Times New Roman" w:hAnsi="Times New Roman" w:cs="Times New Roman"/>
          <w:sz w:val="24"/>
          <w:szCs w:val="24"/>
        </w:rPr>
        <w:t>Sahlins</w:t>
      </w:r>
      <w:proofErr w:type="spellEnd"/>
      <w:r w:rsidR="00520285">
        <w:rPr>
          <w:rFonts w:ascii="Times New Roman" w:hAnsi="Times New Roman" w:cs="Times New Roman"/>
          <w:sz w:val="24"/>
          <w:szCs w:val="24"/>
        </w:rPr>
        <w:t xml:space="preserve">. Nesse mesmo ponto de vista, Burke recorda da importante contribuição para a história das ideias políticas realizada por Quentin Skinner, em </w:t>
      </w:r>
      <w:r w:rsidR="00520285">
        <w:rPr>
          <w:rFonts w:ascii="Times New Roman" w:hAnsi="Times New Roman" w:cs="Times New Roman"/>
          <w:i/>
          <w:sz w:val="24"/>
          <w:szCs w:val="24"/>
        </w:rPr>
        <w:t>As fundações do pensamento político moderno</w:t>
      </w:r>
      <w:r w:rsidR="00520285" w:rsidRPr="003176C6">
        <w:rPr>
          <w:rFonts w:ascii="Times New Roman" w:hAnsi="Times New Roman" w:cs="Times New Roman"/>
          <w:sz w:val="24"/>
          <w:szCs w:val="24"/>
        </w:rPr>
        <w:t xml:space="preserve">, </w:t>
      </w:r>
      <w:r w:rsidR="00520285">
        <w:rPr>
          <w:rFonts w:ascii="Times New Roman" w:hAnsi="Times New Roman" w:cs="Times New Roman"/>
          <w:sz w:val="24"/>
          <w:szCs w:val="24"/>
        </w:rPr>
        <w:t>de 1978</w:t>
      </w:r>
      <w:r w:rsidR="00D300B8">
        <w:rPr>
          <w:rStyle w:val="Refdenotadefim"/>
          <w:rFonts w:ascii="Times New Roman" w:hAnsi="Times New Roman" w:cs="Times New Roman"/>
          <w:sz w:val="24"/>
          <w:szCs w:val="24"/>
        </w:rPr>
        <w:endnoteReference w:id="8"/>
      </w:r>
      <w:r w:rsidR="00520285">
        <w:rPr>
          <w:rFonts w:ascii="Times New Roman" w:hAnsi="Times New Roman" w:cs="Times New Roman"/>
          <w:sz w:val="24"/>
          <w:szCs w:val="24"/>
        </w:rPr>
        <w:t>.</w:t>
      </w:r>
      <w:r w:rsidR="00242DF1">
        <w:rPr>
          <w:rFonts w:ascii="Times New Roman" w:hAnsi="Times New Roman" w:cs="Times New Roman"/>
          <w:sz w:val="24"/>
          <w:szCs w:val="24"/>
        </w:rPr>
        <w:t xml:space="preserve"> Para Burke, esses estudos voltados ao performativo provocavam</w:t>
      </w:r>
      <w:r w:rsidR="00C026CF">
        <w:rPr>
          <w:rFonts w:ascii="Times New Roman" w:hAnsi="Times New Roman" w:cs="Times New Roman"/>
          <w:sz w:val="24"/>
          <w:szCs w:val="24"/>
        </w:rPr>
        <w:t xml:space="preserve"> uma “revolução silenciosa na prática ac</w:t>
      </w:r>
      <w:r w:rsidR="00242DF1">
        <w:rPr>
          <w:rFonts w:ascii="Times New Roman" w:hAnsi="Times New Roman" w:cs="Times New Roman"/>
          <w:sz w:val="24"/>
          <w:szCs w:val="24"/>
        </w:rPr>
        <w:t xml:space="preserve">adêmica da área de humanidades”, </w:t>
      </w:r>
      <w:r w:rsidR="00C026CF">
        <w:rPr>
          <w:rFonts w:ascii="Times New Roman" w:hAnsi="Times New Roman" w:cs="Times New Roman"/>
          <w:sz w:val="24"/>
          <w:szCs w:val="24"/>
        </w:rPr>
        <w:t>a qual chama de “ocasionalismo</w:t>
      </w:r>
      <w:proofErr w:type="gramStart"/>
      <w:r w:rsidR="00242DF1">
        <w:rPr>
          <w:rFonts w:ascii="Times New Roman" w:hAnsi="Times New Roman" w:cs="Times New Roman"/>
          <w:sz w:val="24"/>
          <w:szCs w:val="24"/>
        </w:rPr>
        <w:t>”</w:t>
      </w:r>
      <w:proofErr w:type="gramEnd"/>
      <w:r w:rsidR="00D300B8">
        <w:rPr>
          <w:rStyle w:val="Refdenotadefim"/>
          <w:rFonts w:ascii="Times New Roman" w:hAnsi="Times New Roman" w:cs="Times New Roman"/>
          <w:sz w:val="24"/>
          <w:szCs w:val="24"/>
        </w:rPr>
        <w:endnoteReference w:id="9"/>
      </w:r>
      <w:r w:rsidR="00C026CF">
        <w:rPr>
          <w:rFonts w:ascii="Times New Roman" w:hAnsi="Times New Roman" w:cs="Times New Roman"/>
          <w:sz w:val="24"/>
          <w:szCs w:val="24"/>
        </w:rPr>
        <w:t>.</w:t>
      </w:r>
      <w:r w:rsidR="00242DF1">
        <w:rPr>
          <w:rFonts w:ascii="Times New Roman" w:hAnsi="Times New Roman" w:cs="Times New Roman"/>
          <w:sz w:val="24"/>
          <w:szCs w:val="24"/>
        </w:rPr>
        <w:t xml:space="preserve"> (BURKE, 200</w:t>
      </w:r>
      <w:r w:rsidR="00D66717">
        <w:rPr>
          <w:rFonts w:ascii="Times New Roman" w:hAnsi="Times New Roman" w:cs="Times New Roman"/>
          <w:sz w:val="24"/>
          <w:szCs w:val="24"/>
        </w:rPr>
        <w:t>8</w:t>
      </w:r>
      <w:r w:rsidR="00242DF1">
        <w:rPr>
          <w:rFonts w:ascii="Times New Roman" w:hAnsi="Times New Roman" w:cs="Times New Roman"/>
          <w:sz w:val="24"/>
          <w:szCs w:val="24"/>
        </w:rPr>
        <w:t xml:space="preserve">, p. 119). </w:t>
      </w:r>
    </w:p>
    <w:p w:rsidR="00504D4A" w:rsidRDefault="00C026CF" w:rsidP="00242DF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Aprofundada um ano depois no texto </w:t>
      </w:r>
      <w:proofErr w:type="spellStart"/>
      <w:r>
        <w:rPr>
          <w:rFonts w:ascii="Times New Roman" w:hAnsi="Times New Roman" w:cs="Times New Roman"/>
          <w:i/>
          <w:sz w:val="24"/>
          <w:szCs w:val="24"/>
        </w:rPr>
        <w:t>Performing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History</w:t>
      </w:r>
      <w:proofErr w:type="spellEnd"/>
      <w:r>
        <w:rPr>
          <w:rFonts w:ascii="Times New Roman" w:hAnsi="Times New Roman" w:cs="Times New Roman"/>
          <w:i/>
          <w:sz w:val="24"/>
          <w:szCs w:val="24"/>
        </w:rPr>
        <w:t xml:space="preserve">: The </w:t>
      </w:r>
      <w:proofErr w:type="spellStart"/>
      <w:r>
        <w:rPr>
          <w:rFonts w:ascii="Times New Roman" w:hAnsi="Times New Roman" w:cs="Times New Roman"/>
          <w:i/>
          <w:sz w:val="24"/>
          <w:szCs w:val="24"/>
        </w:rPr>
        <w:t>Importance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Occasions</w:t>
      </w:r>
      <w:proofErr w:type="spellEnd"/>
      <w:r>
        <w:rPr>
          <w:rFonts w:ascii="Times New Roman" w:hAnsi="Times New Roman" w:cs="Times New Roman"/>
          <w:sz w:val="24"/>
          <w:szCs w:val="24"/>
        </w:rPr>
        <w:t xml:space="preserve">, o modelo de </w:t>
      </w:r>
      <w:proofErr w:type="gramStart"/>
      <w:r>
        <w:rPr>
          <w:rFonts w:ascii="Times New Roman" w:hAnsi="Times New Roman" w:cs="Times New Roman"/>
          <w:sz w:val="24"/>
          <w:szCs w:val="24"/>
        </w:rPr>
        <w:t>performance</w:t>
      </w:r>
      <w:proofErr w:type="gramEnd"/>
      <w:r>
        <w:rPr>
          <w:rFonts w:ascii="Times New Roman" w:hAnsi="Times New Roman" w:cs="Times New Roman"/>
          <w:sz w:val="24"/>
          <w:szCs w:val="24"/>
        </w:rPr>
        <w:t xml:space="preserve"> estudado por Burke procura perceber de que forma os pesquisadores percebiam rituais, festivais, identidades, gêneros, obras  arquitetônicas enquanto performances.</w:t>
      </w:r>
      <w:r w:rsidR="00504D4A">
        <w:rPr>
          <w:rFonts w:ascii="Times New Roman" w:hAnsi="Times New Roman" w:cs="Times New Roman"/>
          <w:sz w:val="24"/>
          <w:szCs w:val="24"/>
        </w:rPr>
        <w:t xml:space="preserve"> O foco aqui parece ser mais a sociedade e não exatamente a prática historiográfica</w:t>
      </w:r>
      <w:r w:rsidR="00991E48">
        <w:rPr>
          <w:rFonts w:ascii="Times New Roman" w:hAnsi="Times New Roman" w:cs="Times New Roman"/>
          <w:sz w:val="24"/>
          <w:szCs w:val="24"/>
        </w:rPr>
        <w:t xml:space="preserve"> (BURKE, 2005)</w:t>
      </w:r>
      <w:r w:rsidR="00504D4A">
        <w:rPr>
          <w:rFonts w:ascii="Times New Roman" w:hAnsi="Times New Roman" w:cs="Times New Roman"/>
          <w:sz w:val="24"/>
          <w:szCs w:val="24"/>
        </w:rPr>
        <w:t>.</w:t>
      </w:r>
    </w:p>
    <w:p w:rsidR="0063704F" w:rsidRDefault="00877711" w:rsidP="00242DF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Outra contribuição recente no debate é o artigo </w:t>
      </w:r>
      <w:proofErr w:type="spellStart"/>
      <w:r w:rsidRPr="002F6FD2">
        <w:rPr>
          <w:rFonts w:ascii="Times New Roman" w:hAnsi="Times New Roman" w:cs="Times New Roman"/>
          <w:i/>
          <w:sz w:val="24"/>
          <w:szCs w:val="24"/>
        </w:rPr>
        <w:t>Performing</w:t>
      </w:r>
      <w:proofErr w:type="spellEnd"/>
      <w:r w:rsidRPr="002F6FD2">
        <w:rPr>
          <w:rFonts w:ascii="Times New Roman" w:hAnsi="Times New Roman" w:cs="Times New Roman"/>
          <w:i/>
          <w:sz w:val="24"/>
          <w:szCs w:val="24"/>
        </w:rPr>
        <w:t xml:space="preserve"> </w:t>
      </w:r>
      <w:proofErr w:type="spellStart"/>
      <w:r w:rsidRPr="002F6FD2">
        <w:rPr>
          <w:rFonts w:ascii="Times New Roman" w:hAnsi="Times New Roman" w:cs="Times New Roman"/>
          <w:i/>
          <w:sz w:val="24"/>
          <w:szCs w:val="24"/>
        </w:rPr>
        <w:t>History</w:t>
      </w:r>
      <w:proofErr w:type="spellEnd"/>
      <w:r w:rsidRPr="002F6FD2">
        <w:rPr>
          <w:rFonts w:ascii="Times New Roman" w:hAnsi="Times New Roman" w:cs="Times New Roman"/>
          <w:i/>
          <w:sz w:val="24"/>
          <w:szCs w:val="24"/>
        </w:rPr>
        <w:t xml:space="preserve">: </w:t>
      </w:r>
      <w:proofErr w:type="spellStart"/>
      <w:r w:rsidRPr="002F6FD2">
        <w:rPr>
          <w:rFonts w:ascii="Times New Roman" w:hAnsi="Times New Roman" w:cs="Times New Roman"/>
          <w:i/>
          <w:sz w:val="24"/>
          <w:szCs w:val="24"/>
        </w:rPr>
        <w:t>How</w:t>
      </w:r>
      <w:proofErr w:type="spellEnd"/>
      <w:r w:rsidRPr="002F6FD2">
        <w:rPr>
          <w:rFonts w:ascii="Times New Roman" w:hAnsi="Times New Roman" w:cs="Times New Roman"/>
          <w:i/>
          <w:sz w:val="24"/>
          <w:szCs w:val="24"/>
        </w:rPr>
        <w:t xml:space="preserve"> </w:t>
      </w:r>
      <w:proofErr w:type="spellStart"/>
      <w:r w:rsidRPr="002F6FD2">
        <w:rPr>
          <w:rFonts w:ascii="Times New Roman" w:hAnsi="Times New Roman" w:cs="Times New Roman"/>
          <w:i/>
          <w:sz w:val="24"/>
          <w:szCs w:val="24"/>
        </w:rPr>
        <w:t>Historical</w:t>
      </w:r>
      <w:proofErr w:type="spellEnd"/>
      <w:r w:rsidRPr="002F6FD2">
        <w:rPr>
          <w:rFonts w:ascii="Times New Roman" w:hAnsi="Times New Roman" w:cs="Times New Roman"/>
          <w:i/>
          <w:sz w:val="24"/>
          <w:szCs w:val="24"/>
        </w:rPr>
        <w:t xml:space="preserve"> </w:t>
      </w:r>
      <w:proofErr w:type="spellStart"/>
      <w:r w:rsidRPr="002F6FD2">
        <w:rPr>
          <w:rFonts w:ascii="Times New Roman" w:hAnsi="Times New Roman" w:cs="Times New Roman"/>
          <w:i/>
          <w:sz w:val="24"/>
          <w:szCs w:val="24"/>
        </w:rPr>
        <w:t>Scholarship</w:t>
      </w:r>
      <w:proofErr w:type="spellEnd"/>
      <w:r w:rsidRPr="002F6FD2">
        <w:rPr>
          <w:rFonts w:ascii="Times New Roman" w:hAnsi="Times New Roman" w:cs="Times New Roman"/>
          <w:i/>
          <w:sz w:val="24"/>
          <w:szCs w:val="24"/>
        </w:rPr>
        <w:t xml:space="preserve"> </w:t>
      </w:r>
      <w:proofErr w:type="spellStart"/>
      <w:r w:rsidRPr="002F6FD2">
        <w:rPr>
          <w:rFonts w:ascii="Times New Roman" w:hAnsi="Times New Roman" w:cs="Times New Roman"/>
          <w:i/>
          <w:sz w:val="24"/>
          <w:szCs w:val="24"/>
        </w:rPr>
        <w:t>is</w:t>
      </w:r>
      <w:proofErr w:type="spellEnd"/>
      <w:r w:rsidRPr="002F6FD2">
        <w:rPr>
          <w:rFonts w:ascii="Times New Roman" w:hAnsi="Times New Roman" w:cs="Times New Roman"/>
          <w:i/>
          <w:sz w:val="24"/>
          <w:szCs w:val="24"/>
        </w:rPr>
        <w:t xml:space="preserve"> </w:t>
      </w:r>
      <w:proofErr w:type="spellStart"/>
      <w:r w:rsidRPr="002F6FD2">
        <w:rPr>
          <w:rFonts w:ascii="Times New Roman" w:hAnsi="Times New Roman" w:cs="Times New Roman"/>
          <w:i/>
          <w:sz w:val="24"/>
          <w:szCs w:val="24"/>
        </w:rPr>
        <w:t>Shaped</w:t>
      </w:r>
      <w:proofErr w:type="spellEnd"/>
      <w:r w:rsidRPr="002F6FD2">
        <w:rPr>
          <w:rFonts w:ascii="Times New Roman" w:hAnsi="Times New Roman" w:cs="Times New Roman"/>
          <w:i/>
          <w:sz w:val="24"/>
          <w:szCs w:val="24"/>
        </w:rPr>
        <w:t xml:space="preserve"> </w:t>
      </w:r>
      <w:proofErr w:type="spellStart"/>
      <w:r w:rsidRPr="002F6FD2">
        <w:rPr>
          <w:rFonts w:ascii="Times New Roman" w:hAnsi="Times New Roman" w:cs="Times New Roman"/>
          <w:i/>
          <w:sz w:val="24"/>
          <w:szCs w:val="24"/>
        </w:rPr>
        <w:t>by</w:t>
      </w:r>
      <w:proofErr w:type="spellEnd"/>
      <w:r w:rsidRPr="002F6FD2">
        <w:rPr>
          <w:rFonts w:ascii="Times New Roman" w:hAnsi="Times New Roman" w:cs="Times New Roman"/>
          <w:i/>
          <w:sz w:val="24"/>
          <w:szCs w:val="24"/>
        </w:rPr>
        <w:t xml:space="preserve"> </w:t>
      </w:r>
      <w:proofErr w:type="spellStart"/>
      <w:r w:rsidRPr="002F6FD2">
        <w:rPr>
          <w:rFonts w:ascii="Times New Roman" w:hAnsi="Times New Roman" w:cs="Times New Roman"/>
          <w:i/>
          <w:sz w:val="24"/>
          <w:szCs w:val="24"/>
        </w:rPr>
        <w:t>Epistemic</w:t>
      </w:r>
      <w:proofErr w:type="spellEnd"/>
      <w:r w:rsidRPr="002F6FD2">
        <w:rPr>
          <w:rFonts w:ascii="Times New Roman" w:hAnsi="Times New Roman" w:cs="Times New Roman"/>
          <w:i/>
          <w:sz w:val="24"/>
          <w:szCs w:val="24"/>
        </w:rPr>
        <w:t xml:space="preserve"> </w:t>
      </w:r>
      <w:proofErr w:type="spellStart"/>
      <w:r w:rsidRPr="002F6FD2">
        <w:rPr>
          <w:rFonts w:ascii="Times New Roman" w:hAnsi="Times New Roman" w:cs="Times New Roman"/>
          <w:i/>
          <w:sz w:val="24"/>
          <w:szCs w:val="24"/>
        </w:rPr>
        <w:t>Virtues</w:t>
      </w:r>
      <w:proofErr w:type="spellEnd"/>
      <w:r>
        <w:rPr>
          <w:rFonts w:ascii="Times New Roman" w:hAnsi="Times New Roman" w:cs="Times New Roman"/>
          <w:sz w:val="24"/>
          <w:szCs w:val="24"/>
        </w:rPr>
        <w:t>, do historiador holandês Herman Paul</w:t>
      </w:r>
      <w:r w:rsidR="002F6FD2">
        <w:rPr>
          <w:rFonts w:ascii="Times New Roman" w:hAnsi="Times New Roman" w:cs="Times New Roman"/>
          <w:sz w:val="24"/>
          <w:szCs w:val="24"/>
        </w:rPr>
        <w:t xml:space="preserve"> (2011).</w:t>
      </w:r>
      <w:r w:rsidR="0042023C">
        <w:rPr>
          <w:rFonts w:ascii="Times New Roman" w:hAnsi="Times New Roman" w:cs="Times New Roman"/>
          <w:sz w:val="24"/>
          <w:szCs w:val="24"/>
        </w:rPr>
        <w:t xml:space="preserve"> </w:t>
      </w:r>
      <w:proofErr w:type="gramStart"/>
      <w:r w:rsidR="0042023C">
        <w:rPr>
          <w:rFonts w:ascii="Times New Roman" w:hAnsi="Times New Roman" w:cs="Times New Roman"/>
          <w:sz w:val="24"/>
          <w:szCs w:val="24"/>
        </w:rPr>
        <w:t xml:space="preserve">Para o autor, os filósofos da história das últimas décadas se interessaram predominantemente na produção (publicada) do conhecimento histórico – aqui ele faz </w:t>
      </w:r>
      <w:r w:rsidR="0042023C">
        <w:rPr>
          <w:rFonts w:ascii="Times New Roman" w:hAnsi="Times New Roman" w:cs="Times New Roman"/>
          <w:sz w:val="24"/>
          <w:szCs w:val="24"/>
        </w:rPr>
        <w:lastRenderedPageBreak/>
        <w:t xml:space="preserve">uma referência especial à </w:t>
      </w:r>
      <w:r w:rsidR="0042023C">
        <w:rPr>
          <w:rFonts w:ascii="Times New Roman" w:hAnsi="Times New Roman" w:cs="Times New Roman"/>
          <w:i/>
          <w:sz w:val="24"/>
          <w:szCs w:val="24"/>
        </w:rPr>
        <w:t>Meta-História</w:t>
      </w:r>
      <w:r w:rsidR="0063704F">
        <w:rPr>
          <w:rFonts w:ascii="Times New Roman" w:hAnsi="Times New Roman" w:cs="Times New Roman"/>
          <w:sz w:val="24"/>
          <w:szCs w:val="24"/>
        </w:rPr>
        <w:t xml:space="preserve">, famosa obra que </w:t>
      </w:r>
      <w:proofErr w:type="spellStart"/>
      <w:r w:rsidR="0063704F">
        <w:rPr>
          <w:rFonts w:ascii="Times New Roman" w:hAnsi="Times New Roman" w:cs="Times New Roman"/>
          <w:sz w:val="24"/>
          <w:szCs w:val="24"/>
        </w:rPr>
        <w:t>Hayden</w:t>
      </w:r>
      <w:proofErr w:type="spellEnd"/>
      <w:r w:rsidR="0063704F">
        <w:rPr>
          <w:rFonts w:ascii="Times New Roman" w:hAnsi="Times New Roman" w:cs="Times New Roman"/>
          <w:sz w:val="24"/>
          <w:szCs w:val="24"/>
        </w:rPr>
        <w:t xml:space="preserve"> White escreveu em 1973)</w:t>
      </w:r>
      <w:proofErr w:type="gramEnd"/>
      <w:r w:rsidR="0063704F">
        <w:rPr>
          <w:rFonts w:ascii="Times New Roman" w:hAnsi="Times New Roman" w:cs="Times New Roman"/>
          <w:sz w:val="24"/>
          <w:szCs w:val="24"/>
        </w:rPr>
        <w:t xml:space="preserve"> e ignoraram que a erudição histórica vai além, sendo uma prática de leitura, pensamento, discussão e escrita, cujo desempenho exige “o cultivo ativo de certas habilidades, atitudes e virtudes”. (PAUL, 2011, p. 1).</w:t>
      </w:r>
    </w:p>
    <w:p w:rsidR="00877711" w:rsidRPr="002F6FD2" w:rsidRDefault="0063704F" w:rsidP="008D433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Herman Paul, o fazer historiográfico está inserido em “práticas” ou “culturas epistêmicas”, em que o conhecimento é </w:t>
      </w:r>
      <w:proofErr w:type="gramStart"/>
      <w:r>
        <w:rPr>
          <w:rFonts w:ascii="Times New Roman" w:hAnsi="Times New Roman" w:cs="Times New Roman"/>
          <w:sz w:val="24"/>
          <w:szCs w:val="24"/>
        </w:rPr>
        <w:t>criado e garantido através de virtudes</w:t>
      </w:r>
      <w:proofErr w:type="gramEnd"/>
      <w:r>
        <w:rPr>
          <w:rFonts w:ascii="Times New Roman" w:hAnsi="Times New Roman" w:cs="Times New Roman"/>
          <w:sz w:val="24"/>
          <w:szCs w:val="24"/>
        </w:rPr>
        <w:t xml:space="preserve"> como honestidade, cuidado, precisão e equilíbrio. Essa</w:t>
      </w:r>
      <w:r w:rsidR="008D4338">
        <w:rPr>
          <w:rFonts w:ascii="Times New Roman" w:hAnsi="Times New Roman" w:cs="Times New Roman"/>
          <w:sz w:val="24"/>
          <w:szCs w:val="24"/>
        </w:rPr>
        <w:t>s</w:t>
      </w:r>
      <w:r>
        <w:rPr>
          <w:rFonts w:ascii="Times New Roman" w:hAnsi="Times New Roman" w:cs="Times New Roman"/>
          <w:sz w:val="24"/>
          <w:szCs w:val="24"/>
        </w:rPr>
        <w:t xml:space="preserve"> virtudes, todavia, são contingentes, sendo motivo de disputas</w:t>
      </w:r>
      <w:r w:rsidR="008D4338">
        <w:rPr>
          <w:rFonts w:ascii="Times New Roman" w:hAnsi="Times New Roman" w:cs="Times New Roman"/>
          <w:sz w:val="24"/>
          <w:szCs w:val="24"/>
        </w:rPr>
        <w:t>/reinterpretações</w:t>
      </w:r>
      <w:r>
        <w:rPr>
          <w:rFonts w:ascii="Times New Roman" w:hAnsi="Times New Roman" w:cs="Times New Roman"/>
          <w:sz w:val="24"/>
          <w:szCs w:val="24"/>
        </w:rPr>
        <w:t xml:space="preserve"> entre os historiadores.</w:t>
      </w:r>
      <w:r w:rsidR="008D4338">
        <w:rPr>
          <w:rFonts w:ascii="Times New Roman" w:hAnsi="Times New Roman" w:cs="Times New Roman"/>
          <w:sz w:val="24"/>
          <w:szCs w:val="24"/>
        </w:rPr>
        <w:t xml:space="preserve"> Aparentemente, Herman Paul concentra sua análise da dimensão performativa dos historiadores menos na forma de como eles fragmentam o tempo, ou mesmo criem </w:t>
      </w:r>
      <w:r w:rsidR="008D4338" w:rsidRPr="008D4338">
        <w:rPr>
          <w:rFonts w:ascii="Times New Roman" w:hAnsi="Times New Roman" w:cs="Times New Roman"/>
          <w:i/>
          <w:sz w:val="24"/>
          <w:szCs w:val="24"/>
        </w:rPr>
        <w:t>passados possíveis</w:t>
      </w:r>
      <w:r w:rsidR="008D4338">
        <w:rPr>
          <w:rFonts w:ascii="Times New Roman" w:hAnsi="Times New Roman" w:cs="Times New Roman"/>
          <w:sz w:val="24"/>
          <w:szCs w:val="24"/>
        </w:rPr>
        <w:t xml:space="preserve">, e termina por </w:t>
      </w:r>
      <w:proofErr w:type="gramStart"/>
      <w:r w:rsidR="008D4338">
        <w:rPr>
          <w:rFonts w:ascii="Times New Roman" w:hAnsi="Times New Roman" w:cs="Times New Roman"/>
          <w:sz w:val="24"/>
          <w:szCs w:val="24"/>
        </w:rPr>
        <w:t>deter-se</w:t>
      </w:r>
      <w:proofErr w:type="gramEnd"/>
      <w:r w:rsidR="008D4338">
        <w:rPr>
          <w:rFonts w:ascii="Times New Roman" w:hAnsi="Times New Roman" w:cs="Times New Roman"/>
          <w:sz w:val="24"/>
          <w:szCs w:val="24"/>
        </w:rPr>
        <w:t xml:space="preserve"> mais em explorar suas performances em salas de leitura de arquivos, performances entre pilhas de bibliotecas, e performances em estudos desordenados com notas. </w:t>
      </w:r>
    </w:p>
    <w:p w:rsidR="00F43EA6" w:rsidRDefault="00504D4A" w:rsidP="00D300B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w:t>
      </w:r>
      <w:r w:rsidR="008D4338">
        <w:rPr>
          <w:rFonts w:ascii="Times New Roman" w:hAnsi="Times New Roman" w:cs="Times New Roman"/>
          <w:sz w:val="24"/>
          <w:szCs w:val="24"/>
        </w:rPr>
        <w:t>sta feita, de</w:t>
      </w:r>
      <w:r>
        <w:rPr>
          <w:rFonts w:ascii="Times New Roman" w:hAnsi="Times New Roman" w:cs="Times New Roman"/>
          <w:sz w:val="24"/>
          <w:szCs w:val="24"/>
        </w:rPr>
        <w:t xml:space="preserve"> maior amplitude seria a introdução ao livro </w:t>
      </w:r>
      <w:proofErr w:type="spellStart"/>
      <w:r>
        <w:rPr>
          <w:rFonts w:ascii="Times New Roman" w:hAnsi="Times New Roman" w:cs="Times New Roman"/>
          <w:i/>
          <w:sz w:val="24"/>
          <w:szCs w:val="24"/>
        </w:rPr>
        <w:t>Performing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Memory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History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identity</w:t>
      </w:r>
      <w:proofErr w:type="spellEnd"/>
      <w:r>
        <w:rPr>
          <w:rFonts w:ascii="Times New Roman" w:hAnsi="Times New Roman" w:cs="Times New Roman"/>
          <w:i/>
          <w:sz w:val="24"/>
          <w:szCs w:val="24"/>
        </w:rPr>
        <w:t xml:space="preserve"> in </w:t>
      </w:r>
      <w:proofErr w:type="spellStart"/>
      <w:r>
        <w:rPr>
          <w:rFonts w:ascii="Times New Roman" w:hAnsi="Times New Roman" w:cs="Times New Roman"/>
          <w:i/>
          <w:sz w:val="24"/>
          <w:szCs w:val="24"/>
        </w:rPr>
        <w:t>Modern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Europe</w:t>
      </w:r>
      <w:proofErr w:type="spellEnd"/>
      <w:r w:rsidR="00D300B8">
        <w:rPr>
          <w:rStyle w:val="Refdenotadefim"/>
          <w:rFonts w:ascii="Times New Roman" w:hAnsi="Times New Roman" w:cs="Times New Roman"/>
          <w:i/>
          <w:sz w:val="24"/>
          <w:szCs w:val="24"/>
        </w:rPr>
        <w:endnoteReference w:id="10"/>
      </w:r>
      <w:r>
        <w:rPr>
          <w:rFonts w:ascii="Times New Roman" w:hAnsi="Times New Roman" w:cs="Times New Roman"/>
          <w:sz w:val="24"/>
          <w:szCs w:val="24"/>
        </w:rPr>
        <w:t xml:space="preserve">, escrita por Jay </w:t>
      </w:r>
      <w:proofErr w:type="spellStart"/>
      <w:r>
        <w:rPr>
          <w:rFonts w:ascii="Times New Roman" w:hAnsi="Times New Roman" w:cs="Times New Roman"/>
          <w:sz w:val="24"/>
          <w:szCs w:val="24"/>
        </w:rPr>
        <w:t>Winter</w:t>
      </w:r>
      <w:proofErr w:type="spellEnd"/>
      <w:r w:rsidR="00991E48">
        <w:rPr>
          <w:rFonts w:ascii="Times New Roman" w:hAnsi="Times New Roman" w:cs="Times New Roman"/>
          <w:sz w:val="24"/>
          <w:szCs w:val="24"/>
        </w:rPr>
        <w:t xml:space="preserve"> (2010)</w:t>
      </w:r>
      <w:r>
        <w:rPr>
          <w:rFonts w:ascii="Times New Roman" w:hAnsi="Times New Roman" w:cs="Times New Roman"/>
          <w:sz w:val="24"/>
          <w:szCs w:val="24"/>
        </w:rPr>
        <w:t>.</w:t>
      </w:r>
      <w:r w:rsidR="0033096C">
        <w:rPr>
          <w:rFonts w:ascii="Times New Roman" w:hAnsi="Times New Roman" w:cs="Times New Roman"/>
          <w:sz w:val="24"/>
          <w:szCs w:val="24"/>
        </w:rPr>
        <w:t xml:space="preserve"> O historiador americano inicia discutindo o que seria uma </w:t>
      </w:r>
      <w:r w:rsidR="0033096C">
        <w:rPr>
          <w:rFonts w:ascii="Times New Roman" w:hAnsi="Times New Roman" w:cs="Times New Roman"/>
          <w:i/>
          <w:sz w:val="24"/>
          <w:szCs w:val="24"/>
        </w:rPr>
        <w:t xml:space="preserve">memória </w:t>
      </w:r>
      <w:proofErr w:type="spellStart"/>
      <w:r w:rsidR="0033096C">
        <w:rPr>
          <w:rFonts w:ascii="Times New Roman" w:hAnsi="Times New Roman" w:cs="Times New Roman"/>
          <w:i/>
          <w:sz w:val="24"/>
          <w:szCs w:val="24"/>
        </w:rPr>
        <w:t>performada</w:t>
      </w:r>
      <w:proofErr w:type="spellEnd"/>
      <w:r w:rsidR="0033096C">
        <w:rPr>
          <w:rFonts w:ascii="Times New Roman" w:hAnsi="Times New Roman" w:cs="Times New Roman"/>
          <w:sz w:val="24"/>
          <w:szCs w:val="24"/>
        </w:rPr>
        <w:t>:</w:t>
      </w:r>
    </w:p>
    <w:p w:rsidR="0033096C" w:rsidRDefault="0033096C" w:rsidP="0033096C">
      <w:pPr>
        <w:autoSpaceDE w:val="0"/>
        <w:autoSpaceDN w:val="0"/>
        <w:adjustRightInd w:val="0"/>
        <w:spacing w:after="0" w:line="240" w:lineRule="auto"/>
        <w:ind w:left="2268"/>
        <w:jc w:val="both"/>
        <w:rPr>
          <w:rFonts w:ascii="Times New Roman" w:hAnsi="Times New Roman" w:cs="Times New Roman"/>
        </w:rPr>
      </w:pPr>
      <w:r w:rsidRPr="0033096C">
        <w:rPr>
          <w:rFonts w:ascii="Times New Roman" w:hAnsi="Times New Roman" w:cs="Times New Roman"/>
        </w:rPr>
        <w:t xml:space="preserve">A memória </w:t>
      </w:r>
      <w:proofErr w:type="spellStart"/>
      <w:r w:rsidRPr="0033096C">
        <w:rPr>
          <w:rFonts w:ascii="Times New Roman" w:hAnsi="Times New Roman" w:cs="Times New Roman"/>
        </w:rPr>
        <w:t>performada</w:t>
      </w:r>
      <w:proofErr w:type="spellEnd"/>
      <w:r w:rsidRPr="0033096C">
        <w:rPr>
          <w:rFonts w:ascii="Times New Roman" w:hAnsi="Times New Roman" w:cs="Times New Roman"/>
        </w:rPr>
        <w:t xml:space="preserve"> é o coração da memória coletiva. Quando indivíduos e grupos expressam, encarnam, interpretam ou repetem um roteiro sobre o passado, eles galvanizam os laços que unem grupos e depositam traços de memória adicionais sobre o passado em suas próprias mentes. </w:t>
      </w:r>
      <w:proofErr w:type="gramStart"/>
      <w:r w:rsidRPr="0033096C">
        <w:rPr>
          <w:rFonts w:ascii="Times New Roman" w:hAnsi="Times New Roman" w:cs="Times New Roman"/>
        </w:rPr>
        <w:t>Essa memórias</w:t>
      </w:r>
      <w:proofErr w:type="gramEnd"/>
      <w:r w:rsidRPr="0033096C">
        <w:rPr>
          <w:rFonts w:ascii="Times New Roman" w:hAnsi="Times New Roman" w:cs="Times New Roman"/>
        </w:rPr>
        <w:t xml:space="preserve"> renovadas e restauradas variam frequentemente e superam memórias anteriores, criando um palimpsesto complexo sobre o passado que cada um de nós carr</w:t>
      </w:r>
      <w:r w:rsidR="00991E48">
        <w:rPr>
          <w:rFonts w:ascii="Times New Roman" w:hAnsi="Times New Roman" w:cs="Times New Roman"/>
        </w:rPr>
        <w:t>ega conosco (WINTER, 2010, p. 11)</w:t>
      </w:r>
    </w:p>
    <w:p w:rsidR="0033096C" w:rsidRDefault="0033096C" w:rsidP="0033096C">
      <w:pPr>
        <w:autoSpaceDE w:val="0"/>
        <w:autoSpaceDN w:val="0"/>
        <w:adjustRightInd w:val="0"/>
        <w:spacing w:after="0" w:line="240" w:lineRule="auto"/>
        <w:jc w:val="both"/>
        <w:rPr>
          <w:rFonts w:ascii="Times New Roman" w:hAnsi="Times New Roman" w:cs="Times New Roman"/>
        </w:rPr>
      </w:pPr>
    </w:p>
    <w:p w:rsidR="00F847C5" w:rsidRDefault="0033096C" w:rsidP="00F847C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dinâmica entre memória coletiva e memória individual aqui é utilizada para pensar o quão </w:t>
      </w:r>
      <w:proofErr w:type="spellStart"/>
      <w:r>
        <w:rPr>
          <w:rFonts w:ascii="Times New Roman" w:hAnsi="Times New Roman" w:cs="Times New Roman"/>
          <w:sz w:val="24"/>
          <w:szCs w:val="24"/>
        </w:rPr>
        <w:t>performado</w:t>
      </w:r>
      <w:proofErr w:type="spellEnd"/>
      <w:r>
        <w:rPr>
          <w:rFonts w:ascii="Times New Roman" w:hAnsi="Times New Roman" w:cs="Times New Roman"/>
          <w:sz w:val="24"/>
          <w:szCs w:val="24"/>
        </w:rPr>
        <w:t xml:space="preserve"> pode ser o passado.</w:t>
      </w:r>
      <w:r w:rsidR="00F847C5">
        <w:rPr>
          <w:rFonts w:ascii="Times New Roman" w:hAnsi="Times New Roman" w:cs="Times New Roman"/>
          <w:sz w:val="24"/>
          <w:szCs w:val="24"/>
        </w:rPr>
        <w:t xml:space="preserve"> Remetendo à teoria da </w:t>
      </w:r>
      <w:proofErr w:type="spellStart"/>
      <w:r w:rsidR="00F847C5">
        <w:rPr>
          <w:rFonts w:ascii="Times New Roman" w:hAnsi="Times New Roman" w:cs="Times New Roman"/>
          <w:sz w:val="24"/>
          <w:szCs w:val="24"/>
        </w:rPr>
        <w:t>performatividade</w:t>
      </w:r>
      <w:proofErr w:type="spellEnd"/>
      <w:r w:rsidR="00F847C5">
        <w:rPr>
          <w:rFonts w:ascii="Times New Roman" w:hAnsi="Times New Roman" w:cs="Times New Roman"/>
          <w:sz w:val="24"/>
          <w:szCs w:val="24"/>
        </w:rPr>
        <w:t xml:space="preserve"> dos </w:t>
      </w:r>
      <w:r w:rsidR="00F847C5">
        <w:rPr>
          <w:rFonts w:ascii="Times New Roman" w:hAnsi="Times New Roman" w:cs="Times New Roman"/>
          <w:i/>
          <w:sz w:val="24"/>
          <w:szCs w:val="24"/>
        </w:rPr>
        <w:t>atos de fala</w:t>
      </w:r>
      <w:r w:rsidR="00F847C5">
        <w:rPr>
          <w:rFonts w:ascii="Times New Roman" w:hAnsi="Times New Roman" w:cs="Times New Roman"/>
          <w:sz w:val="24"/>
          <w:szCs w:val="24"/>
        </w:rPr>
        <w:t>, de J. L. Austin</w:t>
      </w:r>
      <w:r w:rsidR="008D4338">
        <w:rPr>
          <w:rFonts w:ascii="Times New Roman" w:hAnsi="Times New Roman" w:cs="Times New Roman"/>
          <w:sz w:val="24"/>
          <w:szCs w:val="24"/>
        </w:rPr>
        <w:t>,</w:t>
      </w:r>
      <w:r w:rsidR="00F847C5">
        <w:rPr>
          <w:rFonts w:ascii="Times New Roman" w:hAnsi="Times New Roman" w:cs="Times New Roman"/>
          <w:sz w:val="24"/>
          <w:szCs w:val="24"/>
        </w:rPr>
        <w:t xml:space="preserve"> Jay </w:t>
      </w:r>
      <w:proofErr w:type="spellStart"/>
      <w:r w:rsidR="00F847C5">
        <w:rPr>
          <w:rFonts w:ascii="Times New Roman" w:hAnsi="Times New Roman" w:cs="Times New Roman"/>
          <w:sz w:val="24"/>
          <w:szCs w:val="24"/>
        </w:rPr>
        <w:t>Winter</w:t>
      </w:r>
      <w:proofErr w:type="spellEnd"/>
      <w:r w:rsidR="00F847C5">
        <w:rPr>
          <w:rFonts w:ascii="Times New Roman" w:hAnsi="Times New Roman" w:cs="Times New Roman"/>
          <w:sz w:val="24"/>
          <w:szCs w:val="24"/>
        </w:rPr>
        <w:t xml:space="preserve"> ressalta o quanto o ato performativo “descreve uma condição e a recria”, ou seja, a rememorar um passado é também, ao mesmo tempo, adicionar traços próprios à história inicial</w:t>
      </w:r>
      <w:r w:rsidR="00991E48">
        <w:rPr>
          <w:rFonts w:ascii="Times New Roman" w:hAnsi="Times New Roman" w:cs="Times New Roman"/>
          <w:sz w:val="24"/>
          <w:szCs w:val="24"/>
        </w:rPr>
        <w:t xml:space="preserve"> (</w:t>
      </w:r>
      <w:r w:rsidR="00991E48" w:rsidRPr="00991E48">
        <w:rPr>
          <w:rFonts w:ascii="Times New Roman" w:hAnsi="Times New Roman" w:cs="Times New Roman"/>
          <w:sz w:val="24"/>
          <w:szCs w:val="24"/>
        </w:rPr>
        <w:t>ibidem</w:t>
      </w:r>
      <w:r w:rsidR="00991E48">
        <w:rPr>
          <w:rFonts w:ascii="Times New Roman" w:hAnsi="Times New Roman" w:cs="Times New Roman"/>
          <w:sz w:val="24"/>
          <w:szCs w:val="24"/>
        </w:rPr>
        <w:t>, p. 11)</w:t>
      </w:r>
      <w:r w:rsidR="00F847C5">
        <w:rPr>
          <w:rFonts w:ascii="Times New Roman" w:hAnsi="Times New Roman" w:cs="Times New Roman"/>
          <w:sz w:val="24"/>
          <w:szCs w:val="24"/>
        </w:rPr>
        <w:t>.</w:t>
      </w:r>
    </w:p>
    <w:p w:rsidR="0033096C" w:rsidRDefault="00F847C5" w:rsidP="00F847C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Ele cita como exemplo a construção perfo</w:t>
      </w:r>
      <w:r w:rsidR="0039381C">
        <w:rPr>
          <w:rFonts w:ascii="Times New Roman" w:hAnsi="Times New Roman" w:cs="Times New Roman"/>
          <w:sz w:val="24"/>
          <w:szCs w:val="24"/>
        </w:rPr>
        <w:t xml:space="preserve">rmativa das identidades étnicas, como a construção de si operacionalizada por Rigoberta Menchú. Remontando ao que falávamos acerca das “feridas históricas”, nos relatos de Rigoberta Menchú há uma fusão entre memória e história, de modo que os parâmetros de verdade e empiria da tradicional disciplina histórica não alcançam a sensibilidade necessária para se </w:t>
      </w:r>
      <w:proofErr w:type="gramStart"/>
      <w:r w:rsidR="0039381C">
        <w:rPr>
          <w:rFonts w:ascii="Times New Roman" w:hAnsi="Times New Roman" w:cs="Times New Roman"/>
          <w:sz w:val="24"/>
          <w:szCs w:val="24"/>
        </w:rPr>
        <w:t>ter</w:t>
      </w:r>
      <w:proofErr w:type="gramEnd"/>
      <w:r w:rsidR="0039381C">
        <w:rPr>
          <w:rFonts w:ascii="Times New Roman" w:hAnsi="Times New Roman" w:cs="Times New Roman"/>
          <w:sz w:val="24"/>
          <w:szCs w:val="24"/>
        </w:rPr>
        <w:t xml:space="preserve"> alguma forma de acesso à experiência de terrível sofrimento infligido pelo exército aos índios da Guatemala.</w:t>
      </w:r>
      <w:r w:rsidR="00367F60">
        <w:rPr>
          <w:rFonts w:ascii="Times New Roman" w:hAnsi="Times New Roman" w:cs="Times New Roman"/>
          <w:sz w:val="24"/>
          <w:szCs w:val="24"/>
        </w:rPr>
        <w:t xml:space="preserve"> Jay </w:t>
      </w:r>
      <w:proofErr w:type="spellStart"/>
      <w:r w:rsidR="00367F60">
        <w:rPr>
          <w:rFonts w:ascii="Times New Roman" w:hAnsi="Times New Roman" w:cs="Times New Roman"/>
          <w:sz w:val="24"/>
          <w:szCs w:val="24"/>
        </w:rPr>
        <w:t>Winter</w:t>
      </w:r>
      <w:proofErr w:type="spellEnd"/>
      <w:r w:rsidR="00367F60">
        <w:rPr>
          <w:rFonts w:ascii="Times New Roman" w:hAnsi="Times New Roman" w:cs="Times New Roman"/>
          <w:sz w:val="24"/>
          <w:szCs w:val="24"/>
        </w:rPr>
        <w:t xml:space="preserve">, então, remete mais uma vez à teoria da </w:t>
      </w:r>
      <w:proofErr w:type="spellStart"/>
      <w:r w:rsidR="00367F60">
        <w:rPr>
          <w:rFonts w:ascii="Times New Roman" w:hAnsi="Times New Roman" w:cs="Times New Roman"/>
          <w:sz w:val="24"/>
          <w:szCs w:val="24"/>
        </w:rPr>
        <w:t>performatividade</w:t>
      </w:r>
      <w:proofErr w:type="spellEnd"/>
      <w:r w:rsidR="00367F60">
        <w:rPr>
          <w:rFonts w:ascii="Times New Roman" w:hAnsi="Times New Roman" w:cs="Times New Roman"/>
          <w:sz w:val="24"/>
          <w:szCs w:val="24"/>
        </w:rPr>
        <w:t xml:space="preserve"> de J. L. Austin, para mostrar como nele, o exame dos enunciados performativos impunha uma severa crítica aos positivistas lógicos ao se referir a </w:t>
      </w:r>
      <w:r w:rsidR="00367F60">
        <w:rPr>
          <w:rFonts w:ascii="Times New Roman" w:hAnsi="Times New Roman" w:cs="Times New Roman"/>
          <w:sz w:val="24"/>
          <w:szCs w:val="24"/>
        </w:rPr>
        <w:lastRenderedPageBreak/>
        <w:t xml:space="preserve">determinadas declarações que estariam fora do alcance de testes quanto à sua veracidade, já que elas não </w:t>
      </w:r>
      <w:r w:rsidR="00367F60">
        <w:rPr>
          <w:rFonts w:ascii="Times New Roman" w:hAnsi="Times New Roman" w:cs="Times New Roman"/>
          <w:i/>
          <w:sz w:val="24"/>
          <w:szCs w:val="24"/>
        </w:rPr>
        <w:t>descreveriam</w:t>
      </w:r>
      <w:r w:rsidR="00367F60">
        <w:rPr>
          <w:rFonts w:ascii="Times New Roman" w:hAnsi="Times New Roman" w:cs="Times New Roman"/>
          <w:sz w:val="24"/>
          <w:szCs w:val="24"/>
        </w:rPr>
        <w:t xml:space="preserve"> uma ação, mas sim </w:t>
      </w:r>
      <w:r w:rsidR="00367F60">
        <w:rPr>
          <w:rFonts w:ascii="Times New Roman" w:hAnsi="Times New Roman" w:cs="Times New Roman"/>
          <w:i/>
          <w:sz w:val="24"/>
          <w:szCs w:val="24"/>
        </w:rPr>
        <w:t>executariam</w:t>
      </w:r>
      <w:r w:rsidR="001E29CF">
        <w:rPr>
          <w:rFonts w:ascii="Times New Roman" w:hAnsi="Times New Roman" w:cs="Times New Roman"/>
          <w:sz w:val="24"/>
          <w:szCs w:val="24"/>
        </w:rPr>
        <w:t xml:space="preserve"> (ibidem, p. 16).</w:t>
      </w:r>
    </w:p>
    <w:p w:rsidR="008D4338" w:rsidRPr="00266634" w:rsidRDefault="00266634" w:rsidP="00266634">
      <w:pPr>
        <w:autoSpaceDE w:val="0"/>
        <w:autoSpaceDN w:val="0"/>
        <w:adjustRightInd w:val="0"/>
        <w:spacing w:after="0" w:line="360" w:lineRule="auto"/>
        <w:ind w:firstLine="709"/>
        <w:jc w:val="both"/>
        <w:rPr>
          <w:rFonts w:ascii="Times New Roman" w:hAnsi="Times New Roman" w:cs="Times New Roman"/>
          <w:color w:val="FF0000"/>
        </w:rPr>
      </w:pPr>
      <w:r>
        <w:rPr>
          <w:rFonts w:ascii="Times New Roman" w:hAnsi="Times New Roman" w:cs="Times New Roman"/>
          <w:sz w:val="24"/>
          <w:szCs w:val="24"/>
        </w:rPr>
        <w:t xml:space="preserve">Para Austin, em diversas ocasiões, a fala estabelece uma espécie de contrato entre os falantes. Existiriam dois tipos de </w:t>
      </w:r>
      <w:proofErr w:type="spellStart"/>
      <w:r>
        <w:rPr>
          <w:rFonts w:ascii="Times New Roman" w:hAnsi="Times New Roman" w:cs="Times New Roman"/>
          <w:sz w:val="24"/>
          <w:szCs w:val="24"/>
        </w:rPr>
        <w:t>proferimentos</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constativo</w:t>
      </w:r>
      <w:proofErr w:type="spellEnd"/>
      <w:r>
        <w:rPr>
          <w:rFonts w:ascii="Times New Roman" w:hAnsi="Times New Roman" w:cs="Times New Roman"/>
          <w:sz w:val="24"/>
          <w:szCs w:val="24"/>
        </w:rPr>
        <w:t xml:space="preserve"> e o performativo. O primeiro se refere a termos verdadeiros ou falsos por constatação, como “o céu é azul” ou “o livro é preto”. No caso dos performativos, não existe necessariamente a dicotomia entre “verdadeiro” ou “falso”, mas sim um “contrato” entre os falantes: a fala dos noivos em um casamento, um batismo etc. (VOIGT, 2011, p. 89).</w:t>
      </w:r>
    </w:p>
    <w:p w:rsidR="00BA0751" w:rsidRPr="00D075FC" w:rsidRDefault="009D4F7B" w:rsidP="00266634">
      <w:pPr>
        <w:autoSpaceDE w:val="0"/>
        <w:autoSpaceDN w:val="0"/>
        <w:adjustRightInd w:val="0"/>
        <w:spacing w:after="0" w:line="360" w:lineRule="auto"/>
        <w:ind w:firstLine="709"/>
        <w:jc w:val="both"/>
        <w:rPr>
          <w:rFonts w:ascii="Times New Roman" w:hAnsi="Times New Roman" w:cs="Times New Roman"/>
          <w:sz w:val="24"/>
          <w:szCs w:val="24"/>
        </w:rPr>
      </w:pPr>
      <w:r w:rsidRPr="001E29CF">
        <w:rPr>
          <w:rFonts w:ascii="Times New Roman" w:hAnsi="Times New Roman" w:cs="Times New Roman"/>
          <w:sz w:val="24"/>
          <w:szCs w:val="24"/>
        </w:rPr>
        <w:t>O ponto que converge ao nosso interesse imediato</w:t>
      </w:r>
      <w:r w:rsidR="00EE7E14" w:rsidRPr="001E29CF">
        <w:rPr>
          <w:rFonts w:ascii="Times New Roman" w:hAnsi="Times New Roman" w:cs="Times New Roman"/>
          <w:sz w:val="24"/>
          <w:szCs w:val="24"/>
        </w:rPr>
        <w:t xml:space="preserve"> termina</w:t>
      </w:r>
      <w:r w:rsidRPr="001E29CF">
        <w:rPr>
          <w:rFonts w:ascii="Times New Roman" w:hAnsi="Times New Roman" w:cs="Times New Roman"/>
          <w:sz w:val="24"/>
          <w:szCs w:val="24"/>
        </w:rPr>
        <w:t xml:space="preserve"> ficando para o final da introdução, onde Jay </w:t>
      </w:r>
      <w:proofErr w:type="spellStart"/>
      <w:r w:rsidRPr="001E29CF">
        <w:rPr>
          <w:rFonts w:ascii="Times New Roman" w:hAnsi="Times New Roman" w:cs="Times New Roman"/>
          <w:sz w:val="24"/>
          <w:szCs w:val="24"/>
        </w:rPr>
        <w:t>Winter</w:t>
      </w:r>
      <w:proofErr w:type="spellEnd"/>
      <w:r w:rsidRPr="001E29CF">
        <w:rPr>
          <w:rFonts w:ascii="Times New Roman" w:hAnsi="Times New Roman" w:cs="Times New Roman"/>
          <w:sz w:val="24"/>
          <w:szCs w:val="24"/>
        </w:rPr>
        <w:t xml:space="preserve"> conclama para que os historiadores cada vez mais atentem para as maneiras como as pessoas constroem seu sentido da história ao </w:t>
      </w:r>
      <w:proofErr w:type="spellStart"/>
      <w:r w:rsidRPr="001E29CF">
        <w:rPr>
          <w:rFonts w:ascii="Times New Roman" w:hAnsi="Times New Roman" w:cs="Times New Roman"/>
          <w:i/>
          <w:sz w:val="24"/>
          <w:szCs w:val="24"/>
        </w:rPr>
        <w:t>performar</w:t>
      </w:r>
      <w:proofErr w:type="spellEnd"/>
      <w:r w:rsidRPr="001E29CF">
        <w:rPr>
          <w:rFonts w:ascii="Times New Roman" w:hAnsi="Times New Roman" w:cs="Times New Roman"/>
          <w:sz w:val="24"/>
          <w:szCs w:val="24"/>
        </w:rPr>
        <w:t xml:space="preserve"> o passado. Além disso, interessa ao autor nesse momento</w:t>
      </w:r>
      <w:r w:rsidR="00AD4F2A" w:rsidRPr="001E29CF">
        <w:rPr>
          <w:rFonts w:ascii="Times New Roman" w:hAnsi="Times New Roman" w:cs="Times New Roman"/>
          <w:sz w:val="24"/>
          <w:szCs w:val="24"/>
        </w:rPr>
        <w:t>:</w:t>
      </w:r>
      <w:r w:rsidRPr="001E29CF">
        <w:rPr>
          <w:rFonts w:ascii="Times New Roman" w:hAnsi="Times New Roman" w:cs="Times New Roman"/>
          <w:sz w:val="24"/>
          <w:szCs w:val="24"/>
        </w:rPr>
        <w:t xml:space="preserve"> reconhecer de que forma os próprios historiadores também se envolvem em algum tipo de </w:t>
      </w:r>
      <w:proofErr w:type="spellStart"/>
      <w:r w:rsidRPr="001E29CF">
        <w:rPr>
          <w:rFonts w:ascii="Times New Roman" w:hAnsi="Times New Roman" w:cs="Times New Roman"/>
          <w:sz w:val="24"/>
          <w:szCs w:val="24"/>
        </w:rPr>
        <w:t>performatividade</w:t>
      </w:r>
      <w:proofErr w:type="spellEnd"/>
      <w:r w:rsidR="00D075FC">
        <w:rPr>
          <w:rFonts w:ascii="Times New Roman" w:hAnsi="Times New Roman" w:cs="Times New Roman"/>
          <w:sz w:val="24"/>
          <w:szCs w:val="24"/>
        </w:rPr>
        <w:t xml:space="preserve">; Aqui retornamos ao questionamento de </w:t>
      </w:r>
      <w:proofErr w:type="spellStart"/>
      <w:r w:rsidR="00D075FC">
        <w:rPr>
          <w:rFonts w:ascii="Times New Roman" w:hAnsi="Times New Roman" w:cs="Times New Roman"/>
          <w:sz w:val="24"/>
          <w:szCs w:val="24"/>
        </w:rPr>
        <w:t>Chriz</w:t>
      </w:r>
      <w:proofErr w:type="spellEnd"/>
      <w:r w:rsidR="00D075FC">
        <w:rPr>
          <w:rFonts w:ascii="Times New Roman" w:hAnsi="Times New Roman" w:cs="Times New Roman"/>
          <w:sz w:val="24"/>
          <w:szCs w:val="24"/>
        </w:rPr>
        <w:t xml:space="preserve"> Lorenz e </w:t>
      </w:r>
      <w:proofErr w:type="spellStart"/>
      <w:r w:rsidR="00D075FC">
        <w:rPr>
          <w:rFonts w:ascii="Times New Roman" w:hAnsi="Times New Roman" w:cs="Times New Roman"/>
          <w:sz w:val="24"/>
          <w:szCs w:val="24"/>
        </w:rPr>
        <w:t>Berber</w:t>
      </w:r>
      <w:proofErr w:type="spellEnd"/>
      <w:r w:rsidR="00D075FC">
        <w:rPr>
          <w:rFonts w:ascii="Times New Roman" w:hAnsi="Times New Roman" w:cs="Times New Roman"/>
          <w:sz w:val="24"/>
          <w:szCs w:val="24"/>
        </w:rPr>
        <w:t xml:space="preserve"> </w:t>
      </w:r>
      <w:proofErr w:type="spellStart"/>
      <w:r w:rsidR="00D075FC">
        <w:rPr>
          <w:rFonts w:ascii="Times New Roman" w:hAnsi="Times New Roman" w:cs="Times New Roman"/>
          <w:sz w:val="24"/>
          <w:szCs w:val="24"/>
        </w:rPr>
        <w:t>Bervenage</w:t>
      </w:r>
      <w:proofErr w:type="spellEnd"/>
      <w:r w:rsidR="00D075FC">
        <w:rPr>
          <w:rFonts w:ascii="Times New Roman" w:hAnsi="Times New Roman" w:cs="Times New Roman"/>
          <w:sz w:val="24"/>
          <w:szCs w:val="24"/>
        </w:rPr>
        <w:t xml:space="preserve"> (2013) acima exposto e respondemo-lo de forma positiva por meio da análise do livro </w:t>
      </w:r>
      <w:r w:rsidR="00D075FC">
        <w:rPr>
          <w:rFonts w:ascii="Times New Roman" w:hAnsi="Times New Roman" w:cs="Times New Roman"/>
          <w:i/>
          <w:sz w:val="24"/>
          <w:szCs w:val="24"/>
        </w:rPr>
        <w:t>Crítica da Razão Negra</w:t>
      </w:r>
      <w:r w:rsidR="00D075FC">
        <w:rPr>
          <w:rFonts w:ascii="Times New Roman" w:hAnsi="Times New Roman" w:cs="Times New Roman"/>
          <w:sz w:val="24"/>
          <w:szCs w:val="24"/>
        </w:rPr>
        <w:t xml:space="preserve">, de </w:t>
      </w:r>
      <w:proofErr w:type="spellStart"/>
      <w:r w:rsidR="00D075FC">
        <w:rPr>
          <w:rFonts w:ascii="Times New Roman" w:hAnsi="Times New Roman" w:cs="Times New Roman"/>
          <w:sz w:val="24"/>
          <w:szCs w:val="24"/>
        </w:rPr>
        <w:t>Achille</w:t>
      </w:r>
      <w:proofErr w:type="spellEnd"/>
      <w:r w:rsidR="00D075FC">
        <w:rPr>
          <w:rFonts w:ascii="Times New Roman" w:hAnsi="Times New Roman" w:cs="Times New Roman"/>
          <w:sz w:val="24"/>
          <w:szCs w:val="24"/>
        </w:rPr>
        <w:t xml:space="preserve"> </w:t>
      </w:r>
      <w:proofErr w:type="spellStart"/>
      <w:r w:rsidR="00D075FC">
        <w:rPr>
          <w:rFonts w:ascii="Times New Roman" w:hAnsi="Times New Roman" w:cs="Times New Roman"/>
          <w:sz w:val="24"/>
          <w:szCs w:val="24"/>
        </w:rPr>
        <w:t>Mbembe</w:t>
      </w:r>
      <w:proofErr w:type="spellEnd"/>
      <w:r w:rsidR="00D075FC">
        <w:rPr>
          <w:rFonts w:ascii="Times New Roman" w:hAnsi="Times New Roman" w:cs="Times New Roman"/>
          <w:sz w:val="24"/>
          <w:szCs w:val="24"/>
        </w:rPr>
        <w:t>.</w:t>
      </w:r>
    </w:p>
    <w:p w:rsidR="001E29CF" w:rsidRDefault="001E29CF" w:rsidP="001E29CF">
      <w:pPr>
        <w:autoSpaceDE w:val="0"/>
        <w:autoSpaceDN w:val="0"/>
        <w:adjustRightInd w:val="0"/>
        <w:spacing w:after="0" w:line="240" w:lineRule="auto"/>
        <w:jc w:val="both"/>
        <w:rPr>
          <w:rFonts w:ascii="SegoeUI" w:hAnsi="SegoeUI" w:cs="SegoeUI"/>
        </w:rPr>
      </w:pPr>
    </w:p>
    <w:p w:rsidR="00F23179" w:rsidRPr="001E29CF" w:rsidRDefault="009C7F9C" w:rsidP="001E29CF">
      <w:pPr>
        <w:autoSpaceDE w:val="0"/>
        <w:autoSpaceDN w:val="0"/>
        <w:adjustRightInd w:val="0"/>
        <w:spacing w:after="0" w:line="240" w:lineRule="auto"/>
        <w:jc w:val="both"/>
        <w:rPr>
          <w:rFonts w:ascii="Times New Roman" w:hAnsi="Times New Roman" w:cs="Times New Roman"/>
          <w:i/>
          <w:color w:val="FF0000"/>
          <w:sz w:val="24"/>
          <w:szCs w:val="24"/>
        </w:rPr>
      </w:pPr>
      <w:r w:rsidRPr="009C7F9C">
        <w:rPr>
          <w:rFonts w:ascii="Times New Roman" w:hAnsi="Times New Roman" w:cs="Times New Roman"/>
          <w:i/>
          <w:sz w:val="24"/>
          <w:szCs w:val="24"/>
        </w:rPr>
        <w:t>III</w:t>
      </w:r>
      <w:r w:rsidR="00F23179" w:rsidRPr="009C7F9C">
        <w:rPr>
          <w:rFonts w:ascii="Times New Roman" w:hAnsi="Times New Roman" w:cs="Times New Roman"/>
          <w:i/>
          <w:sz w:val="24"/>
          <w:szCs w:val="24"/>
        </w:rPr>
        <w:t xml:space="preserve"> – A </w:t>
      </w:r>
      <w:proofErr w:type="spellStart"/>
      <w:r w:rsidR="00F23179" w:rsidRPr="009C7F9C">
        <w:rPr>
          <w:rFonts w:ascii="Times New Roman" w:hAnsi="Times New Roman" w:cs="Times New Roman"/>
          <w:i/>
          <w:sz w:val="24"/>
          <w:szCs w:val="24"/>
        </w:rPr>
        <w:t>performatividade</w:t>
      </w:r>
      <w:proofErr w:type="spellEnd"/>
      <w:r w:rsidR="00F23179" w:rsidRPr="009C7F9C">
        <w:rPr>
          <w:rFonts w:ascii="Times New Roman" w:hAnsi="Times New Roman" w:cs="Times New Roman"/>
          <w:i/>
          <w:sz w:val="24"/>
          <w:szCs w:val="24"/>
        </w:rPr>
        <w:t xml:space="preserve"> do tempo</w:t>
      </w:r>
      <w:r w:rsidRPr="009C7F9C">
        <w:rPr>
          <w:rFonts w:ascii="Times New Roman" w:hAnsi="Times New Roman" w:cs="Times New Roman"/>
          <w:i/>
          <w:sz w:val="24"/>
          <w:szCs w:val="24"/>
        </w:rPr>
        <w:t xml:space="preserve"> em</w:t>
      </w:r>
      <w:r w:rsidR="00F23179" w:rsidRPr="009C7F9C">
        <w:rPr>
          <w:rFonts w:ascii="Times New Roman" w:hAnsi="Times New Roman" w:cs="Times New Roman"/>
          <w:i/>
          <w:sz w:val="24"/>
          <w:szCs w:val="24"/>
        </w:rPr>
        <w:t xml:space="preserve"> </w:t>
      </w:r>
      <w:proofErr w:type="spellStart"/>
      <w:r w:rsidR="001E29CF" w:rsidRPr="009C7F9C">
        <w:rPr>
          <w:rFonts w:ascii="Times New Roman" w:hAnsi="Times New Roman" w:cs="Times New Roman"/>
          <w:i/>
          <w:sz w:val="24"/>
          <w:szCs w:val="24"/>
        </w:rPr>
        <w:t>Achille</w:t>
      </w:r>
      <w:proofErr w:type="spellEnd"/>
      <w:r w:rsidR="001E29CF" w:rsidRPr="009C7F9C">
        <w:rPr>
          <w:rFonts w:ascii="Times New Roman" w:hAnsi="Times New Roman" w:cs="Times New Roman"/>
          <w:i/>
          <w:sz w:val="24"/>
          <w:szCs w:val="24"/>
        </w:rPr>
        <w:t xml:space="preserve"> </w:t>
      </w:r>
      <w:proofErr w:type="spellStart"/>
      <w:r w:rsidR="001E29CF" w:rsidRPr="009C7F9C">
        <w:rPr>
          <w:rFonts w:ascii="Times New Roman" w:hAnsi="Times New Roman" w:cs="Times New Roman"/>
          <w:i/>
          <w:sz w:val="24"/>
          <w:szCs w:val="24"/>
        </w:rPr>
        <w:t>Mbembe</w:t>
      </w:r>
      <w:proofErr w:type="spellEnd"/>
    </w:p>
    <w:p w:rsidR="001E29CF" w:rsidRPr="00F23179" w:rsidRDefault="001E29CF" w:rsidP="001E29CF">
      <w:pPr>
        <w:autoSpaceDE w:val="0"/>
        <w:autoSpaceDN w:val="0"/>
        <w:adjustRightInd w:val="0"/>
        <w:spacing w:after="0" w:line="240" w:lineRule="auto"/>
        <w:jc w:val="both"/>
        <w:rPr>
          <w:rFonts w:ascii="SegoeUI" w:hAnsi="SegoeUI" w:cs="SegoeUI"/>
        </w:rPr>
      </w:pPr>
    </w:p>
    <w:p w:rsidR="000417A6" w:rsidRDefault="000417A6" w:rsidP="00A46D48">
      <w:pPr>
        <w:autoSpaceDE w:val="0"/>
        <w:autoSpaceDN w:val="0"/>
        <w:adjustRightInd w:val="0"/>
        <w:spacing w:after="0" w:line="240" w:lineRule="auto"/>
        <w:jc w:val="both"/>
        <w:rPr>
          <w:rFonts w:ascii="Times New Roman" w:hAnsi="Times New Roman" w:cs="Times New Roman"/>
          <w:sz w:val="24"/>
          <w:szCs w:val="24"/>
        </w:rPr>
      </w:pPr>
    </w:p>
    <w:p w:rsidR="00E37C19" w:rsidRDefault="0003444B" w:rsidP="00E37C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Desde os primeiros parágrafos de </w:t>
      </w:r>
      <w:r>
        <w:rPr>
          <w:rFonts w:ascii="Times New Roman" w:hAnsi="Times New Roman" w:cs="Times New Roman"/>
          <w:i/>
          <w:sz w:val="24"/>
          <w:szCs w:val="24"/>
        </w:rPr>
        <w:t>Crítica da Razão</w:t>
      </w:r>
      <w:r w:rsidRPr="0003444B">
        <w:rPr>
          <w:rFonts w:ascii="Times New Roman" w:hAnsi="Times New Roman" w:cs="Times New Roman"/>
          <w:i/>
          <w:sz w:val="24"/>
          <w:szCs w:val="24"/>
        </w:rPr>
        <w:t xml:space="preserve"> Negra</w:t>
      </w:r>
      <w:r w:rsidRPr="0003444B">
        <w:rPr>
          <w:rFonts w:ascii="Times New Roman" w:hAnsi="Times New Roman" w:cs="Times New Roman"/>
          <w:sz w:val="24"/>
          <w:szCs w:val="24"/>
        </w:rPr>
        <w:t>,</w:t>
      </w:r>
      <w:r>
        <w:rPr>
          <w:rFonts w:ascii="Times New Roman" w:hAnsi="Times New Roman" w:cs="Times New Roman"/>
          <w:sz w:val="24"/>
          <w:szCs w:val="24"/>
        </w:rPr>
        <w:t xml:space="preserve"> percebemos o tom de manifesto que </w:t>
      </w:r>
      <w:proofErr w:type="spellStart"/>
      <w:r w:rsidR="000417A6" w:rsidRPr="0003444B">
        <w:rPr>
          <w:rFonts w:ascii="Times New Roman" w:hAnsi="Times New Roman" w:cs="Times New Roman"/>
          <w:sz w:val="24"/>
          <w:szCs w:val="24"/>
        </w:rPr>
        <w:t>Achille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Mbembe</w:t>
      </w:r>
      <w:proofErr w:type="spellEnd"/>
      <w:r w:rsidR="00D300B8">
        <w:rPr>
          <w:rStyle w:val="Refdenotadefim"/>
          <w:rFonts w:ascii="Times New Roman" w:hAnsi="Times New Roman" w:cs="Times New Roman"/>
          <w:sz w:val="24"/>
          <w:szCs w:val="24"/>
        </w:rPr>
        <w:endnoteReference w:id="11"/>
      </w:r>
      <w:r>
        <w:rPr>
          <w:rFonts w:ascii="Times New Roman" w:hAnsi="Times New Roman" w:cs="Times New Roman"/>
          <w:sz w:val="24"/>
          <w:szCs w:val="24"/>
        </w:rPr>
        <w:t xml:space="preserve"> projeta ao livro, </w:t>
      </w:r>
      <w:r w:rsidR="0030181E">
        <w:rPr>
          <w:rFonts w:ascii="Times New Roman" w:hAnsi="Times New Roman" w:cs="Times New Roman"/>
          <w:sz w:val="24"/>
          <w:szCs w:val="24"/>
        </w:rPr>
        <w:t>declarando</w:t>
      </w:r>
      <w:r>
        <w:rPr>
          <w:rFonts w:ascii="Times New Roman" w:hAnsi="Times New Roman" w:cs="Times New Roman"/>
          <w:sz w:val="24"/>
          <w:szCs w:val="24"/>
        </w:rPr>
        <w:t xml:space="preserve"> que a Europa deixou de ser o centro de gravidade do mundo. Nesse mesmo parágrafo, há</w:t>
      </w:r>
      <w:r w:rsidR="0030181E">
        <w:rPr>
          <w:rFonts w:ascii="Times New Roman" w:hAnsi="Times New Roman" w:cs="Times New Roman"/>
          <w:sz w:val="24"/>
          <w:szCs w:val="24"/>
        </w:rPr>
        <w:t xml:space="preserve"> também</w:t>
      </w:r>
      <w:r>
        <w:rPr>
          <w:rFonts w:ascii="Times New Roman" w:hAnsi="Times New Roman" w:cs="Times New Roman"/>
          <w:sz w:val="24"/>
          <w:szCs w:val="24"/>
        </w:rPr>
        <w:t xml:space="preserve"> </w:t>
      </w:r>
      <w:r w:rsidR="0030181E">
        <w:rPr>
          <w:rFonts w:ascii="Times New Roman" w:hAnsi="Times New Roman" w:cs="Times New Roman"/>
          <w:sz w:val="24"/>
          <w:szCs w:val="24"/>
        </w:rPr>
        <w:t>uma indicação</w:t>
      </w:r>
      <w:r>
        <w:rPr>
          <w:rFonts w:ascii="Times New Roman" w:hAnsi="Times New Roman" w:cs="Times New Roman"/>
          <w:sz w:val="24"/>
          <w:szCs w:val="24"/>
        </w:rPr>
        <w:t xml:space="preserve"> </w:t>
      </w:r>
      <w:r w:rsidR="0030181E">
        <w:rPr>
          <w:rFonts w:ascii="Times New Roman" w:hAnsi="Times New Roman" w:cs="Times New Roman"/>
          <w:sz w:val="24"/>
          <w:szCs w:val="24"/>
        </w:rPr>
        <w:t>direta</w:t>
      </w:r>
      <w:r>
        <w:rPr>
          <w:rFonts w:ascii="Times New Roman" w:hAnsi="Times New Roman" w:cs="Times New Roman"/>
          <w:sz w:val="24"/>
          <w:szCs w:val="24"/>
        </w:rPr>
        <w:t xml:space="preserve"> do caráter </w:t>
      </w:r>
      <w:r w:rsidRPr="0030181E">
        <w:rPr>
          <w:rFonts w:ascii="Times New Roman" w:hAnsi="Times New Roman" w:cs="Times New Roman"/>
          <w:i/>
          <w:sz w:val="24"/>
          <w:szCs w:val="24"/>
        </w:rPr>
        <w:t>performativo</w:t>
      </w:r>
      <w:r>
        <w:rPr>
          <w:rFonts w:ascii="Times New Roman" w:hAnsi="Times New Roman" w:cs="Times New Roman"/>
          <w:sz w:val="24"/>
          <w:szCs w:val="24"/>
        </w:rPr>
        <w:t xml:space="preserve"> de sua empreitada</w:t>
      </w:r>
      <w:r w:rsidR="0030181E">
        <w:rPr>
          <w:rFonts w:ascii="Times New Roman" w:hAnsi="Times New Roman" w:cs="Times New Roman"/>
          <w:sz w:val="24"/>
          <w:szCs w:val="24"/>
        </w:rPr>
        <w:t xml:space="preserve"> ao afirmar que seu</w:t>
      </w:r>
      <w:r>
        <w:rPr>
          <w:rFonts w:ascii="Times New Roman" w:hAnsi="Times New Roman" w:cs="Times New Roman"/>
          <w:sz w:val="24"/>
          <w:szCs w:val="24"/>
        </w:rPr>
        <w:t xml:space="preserve"> objetivo era “escrever este livro à semelhança de um rio com seus muitos afluentes”</w:t>
      </w:r>
      <w:r w:rsidR="00E37C19">
        <w:rPr>
          <w:rFonts w:ascii="Times New Roman" w:hAnsi="Times New Roman" w:cs="Times New Roman"/>
          <w:sz w:val="24"/>
          <w:szCs w:val="24"/>
        </w:rPr>
        <w:t xml:space="preserve"> (</w:t>
      </w:r>
      <w:r w:rsidR="00EE7E14">
        <w:rPr>
          <w:rFonts w:ascii="Times New Roman" w:hAnsi="Times New Roman" w:cs="Times New Roman"/>
          <w:sz w:val="24"/>
          <w:szCs w:val="24"/>
        </w:rPr>
        <w:t>MBEMBE, 2014, p. 9</w:t>
      </w:r>
      <w:r w:rsidR="00E37C19">
        <w:rPr>
          <w:rFonts w:ascii="Times New Roman" w:hAnsi="Times New Roman" w:cs="Times New Roman"/>
          <w:sz w:val="24"/>
          <w:szCs w:val="24"/>
        </w:rPr>
        <w:t>)</w:t>
      </w:r>
      <w:r>
        <w:rPr>
          <w:rFonts w:ascii="Times New Roman" w:hAnsi="Times New Roman" w:cs="Times New Roman"/>
          <w:sz w:val="24"/>
          <w:szCs w:val="24"/>
        </w:rPr>
        <w:t xml:space="preserve">. </w:t>
      </w:r>
      <w:r w:rsidR="00E37C19">
        <w:rPr>
          <w:rFonts w:ascii="Times New Roman" w:hAnsi="Times New Roman" w:cs="Times New Roman"/>
          <w:sz w:val="24"/>
          <w:szCs w:val="24"/>
        </w:rPr>
        <w:t xml:space="preserve">Ao seu indagado sobre seu modo de escrita por </w:t>
      </w:r>
      <w:proofErr w:type="spellStart"/>
      <w:r w:rsidR="00E37C19">
        <w:rPr>
          <w:rFonts w:ascii="Times New Roman" w:hAnsi="Times New Roman" w:cs="Times New Roman"/>
          <w:sz w:val="24"/>
          <w:szCs w:val="24"/>
        </w:rPr>
        <w:t>Arlette</w:t>
      </w:r>
      <w:proofErr w:type="spellEnd"/>
      <w:r w:rsidR="00E37C19">
        <w:rPr>
          <w:rFonts w:ascii="Times New Roman" w:hAnsi="Times New Roman" w:cs="Times New Roman"/>
          <w:sz w:val="24"/>
          <w:szCs w:val="24"/>
        </w:rPr>
        <w:t xml:space="preserve"> </w:t>
      </w:r>
      <w:proofErr w:type="spellStart"/>
      <w:r w:rsidR="00E37C19">
        <w:rPr>
          <w:rFonts w:ascii="Times New Roman" w:hAnsi="Times New Roman" w:cs="Times New Roman"/>
          <w:sz w:val="24"/>
          <w:szCs w:val="24"/>
        </w:rPr>
        <w:t>Farge</w:t>
      </w:r>
      <w:proofErr w:type="spellEnd"/>
      <w:r w:rsidR="00E37C19">
        <w:rPr>
          <w:rFonts w:ascii="Times New Roman" w:hAnsi="Times New Roman" w:cs="Times New Roman"/>
          <w:sz w:val="24"/>
          <w:szCs w:val="24"/>
        </w:rPr>
        <w:t xml:space="preserve"> sobre seu modo de </w:t>
      </w:r>
      <w:r>
        <w:rPr>
          <w:rFonts w:ascii="Times New Roman" w:hAnsi="Times New Roman" w:cs="Times New Roman"/>
          <w:sz w:val="24"/>
          <w:szCs w:val="24"/>
        </w:rPr>
        <w:t>escrita,</w:t>
      </w:r>
      <w:r w:rsidR="00E37C19">
        <w:rPr>
          <w:rFonts w:ascii="Times New Roman" w:hAnsi="Times New Roman" w:cs="Times New Roman"/>
          <w:sz w:val="24"/>
          <w:szCs w:val="24"/>
        </w:rPr>
        <w:t xml:space="preserve"> </w:t>
      </w:r>
      <w:proofErr w:type="spellStart"/>
      <w:r w:rsidR="00E37C19">
        <w:rPr>
          <w:rFonts w:ascii="Times New Roman" w:hAnsi="Times New Roman" w:cs="Times New Roman"/>
          <w:sz w:val="24"/>
          <w:szCs w:val="24"/>
        </w:rPr>
        <w:t>Mbembe</w:t>
      </w:r>
      <w:proofErr w:type="spellEnd"/>
      <w:r w:rsidR="00E37C19">
        <w:rPr>
          <w:rFonts w:ascii="Times New Roman" w:hAnsi="Times New Roman" w:cs="Times New Roman"/>
          <w:sz w:val="24"/>
          <w:szCs w:val="24"/>
        </w:rPr>
        <w:t xml:space="preserve"> articula as opções estéticas por ele tomadas a uma tentativa de dizer a África “de uma forma que não seja repetição pura e simples”. O que explicaria sua escrita figural, vertiginosa, dissoluta, dispersiva. Uma escrita, em suas palavras, “feita de anéis entrecruzados e cujas arestas e linh</w:t>
      </w:r>
      <w:r w:rsidR="00EE7E14">
        <w:rPr>
          <w:rFonts w:ascii="Times New Roman" w:hAnsi="Times New Roman" w:cs="Times New Roman"/>
          <w:sz w:val="24"/>
          <w:szCs w:val="24"/>
        </w:rPr>
        <w:t xml:space="preserve">as se juntam no ponto de fuga” (BUALA, 2013). </w:t>
      </w:r>
    </w:p>
    <w:p w:rsidR="009B2DA2" w:rsidRDefault="00E37C19" w:rsidP="00F765A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Palavras que </w:t>
      </w:r>
      <w:proofErr w:type="spellStart"/>
      <w:r w:rsidRPr="00282050">
        <w:rPr>
          <w:rFonts w:ascii="Times New Roman" w:hAnsi="Times New Roman" w:cs="Times New Roman"/>
          <w:i/>
          <w:sz w:val="24"/>
          <w:szCs w:val="24"/>
        </w:rPr>
        <w:t>performam</w:t>
      </w:r>
      <w:proofErr w:type="spellEnd"/>
      <w:r>
        <w:rPr>
          <w:rFonts w:ascii="Times New Roman" w:hAnsi="Times New Roman" w:cs="Times New Roman"/>
          <w:sz w:val="24"/>
          <w:szCs w:val="24"/>
        </w:rPr>
        <w:t xml:space="preserve"> um sentido de urgência, ou mesmo de </w:t>
      </w:r>
      <w:r w:rsidR="00282050">
        <w:rPr>
          <w:rFonts w:ascii="Times New Roman" w:hAnsi="Times New Roman" w:cs="Times New Roman"/>
          <w:sz w:val="24"/>
          <w:szCs w:val="24"/>
        </w:rPr>
        <w:t xml:space="preserve">revelação, </w:t>
      </w:r>
      <w:r w:rsidR="00282050">
        <w:rPr>
          <w:rFonts w:ascii="Times New Roman" w:hAnsi="Times New Roman" w:cs="Times New Roman"/>
          <w:i/>
          <w:sz w:val="24"/>
          <w:szCs w:val="24"/>
        </w:rPr>
        <w:t>Crítica da Razão Negra</w:t>
      </w:r>
      <w:r w:rsidR="00282050">
        <w:rPr>
          <w:rFonts w:ascii="Times New Roman" w:hAnsi="Times New Roman" w:cs="Times New Roman"/>
          <w:sz w:val="24"/>
          <w:szCs w:val="24"/>
        </w:rPr>
        <w:t xml:space="preserve">, já na escolha do título, almeja inverter o polo da </w:t>
      </w:r>
      <w:r w:rsidR="00282050">
        <w:rPr>
          <w:rFonts w:ascii="Times New Roman" w:hAnsi="Times New Roman" w:cs="Times New Roman"/>
          <w:i/>
          <w:sz w:val="24"/>
          <w:szCs w:val="24"/>
        </w:rPr>
        <w:t>Crítica da Razão Pura</w:t>
      </w:r>
      <w:r w:rsidR="00282050">
        <w:rPr>
          <w:rFonts w:ascii="Times New Roman" w:hAnsi="Times New Roman" w:cs="Times New Roman"/>
          <w:sz w:val="24"/>
          <w:szCs w:val="24"/>
        </w:rPr>
        <w:t xml:space="preserve"> - uma das obras centrais do Iluminismo, escrita por Immanuel Kant em 1781</w:t>
      </w:r>
      <w:r w:rsidR="0009151D">
        <w:rPr>
          <w:rFonts w:ascii="Times New Roman" w:hAnsi="Times New Roman" w:cs="Times New Roman"/>
          <w:sz w:val="24"/>
          <w:szCs w:val="24"/>
        </w:rPr>
        <w:t xml:space="preserve">, na medida em que desenvolve o que seria o “devir-negro do mundo”, ou seja, a </w:t>
      </w:r>
      <w:r w:rsidR="0009151D">
        <w:rPr>
          <w:rFonts w:ascii="Times New Roman" w:hAnsi="Times New Roman" w:cs="Times New Roman"/>
          <w:sz w:val="24"/>
          <w:szCs w:val="24"/>
        </w:rPr>
        <w:lastRenderedPageBreak/>
        <w:t xml:space="preserve">ideia de que </w:t>
      </w:r>
      <w:r w:rsidR="005A01A2">
        <w:rPr>
          <w:rFonts w:ascii="Times New Roman" w:hAnsi="Times New Roman" w:cs="Times New Roman"/>
          <w:i/>
          <w:sz w:val="24"/>
          <w:szCs w:val="24"/>
        </w:rPr>
        <w:t>O N</w:t>
      </w:r>
      <w:r w:rsidR="0009151D">
        <w:rPr>
          <w:rFonts w:ascii="Times New Roman" w:hAnsi="Times New Roman" w:cs="Times New Roman"/>
          <w:i/>
          <w:sz w:val="24"/>
          <w:szCs w:val="24"/>
        </w:rPr>
        <w:t>egro</w:t>
      </w:r>
      <w:r w:rsidR="0009151D">
        <w:rPr>
          <w:rFonts w:ascii="Times New Roman" w:hAnsi="Times New Roman" w:cs="Times New Roman"/>
          <w:sz w:val="24"/>
          <w:szCs w:val="24"/>
        </w:rPr>
        <w:t xml:space="preserve"> não mais se relaciona apenas às pessoas de origem africana </w:t>
      </w:r>
      <w:r w:rsidR="005A01A2">
        <w:rPr>
          <w:rFonts w:ascii="Times New Roman" w:hAnsi="Times New Roman" w:cs="Times New Roman"/>
          <w:sz w:val="24"/>
          <w:szCs w:val="24"/>
        </w:rPr>
        <w:t>do</w:t>
      </w:r>
      <w:r w:rsidR="0009151D">
        <w:rPr>
          <w:rFonts w:ascii="Times New Roman" w:hAnsi="Times New Roman" w:cs="Times New Roman"/>
          <w:sz w:val="24"/>
          <w:szCs w:val="24"/>
        </w:rPr>
        <w:t xml:space="preserve"> primeiro capitalismo. Para </w:t>
      </w:r>
      <w:proofErr w:type="spellStart"/>
      <w:r w:rsidR="0009151D">
        <w:rPr>
          <w:rFonts w:ascii="Times New Roman" w:hAnsi="Times New Roman" w:cs="Times New Roman"/>
          <w:sz w:val="24"/>
          <w:szCs w:val="24"/>
        </w:rPr>
        <w:t>Mbembe</w:t>
      </w:r>
      <w:proofErr w:type="spellEnd"/>
      <w:r w:rsidR="0009151D">
        <w:rPr>
          <w:rFonts w:ascii="Times New Roman" w:hAnsi="Times New Roman" w:cs="Times New Roman"/>
          <w:sz w:val="24"/>
          <w:szCs w:val="24"/>
        </w:rPr>
        <w:t xml:space="preserve">, no contexto de avanço do neoliberalismo atual (que ele considera como uma “religião animista”), </w:t>
      </w:r>
      <w:r w:rsidR="005A01A2" w:rsidRPr="00172B59">
        <w:rPr>
          <w:rFonts w:ascii="Times New Roman" w:hAnsi="Times New Roman" w:cs="Times New Roman"/>
          <w:i/>
          <w:sz w:val="24"/>
          <w:szCs w:val="24"/>
        </w:rPr>
        <w:t>O</w:t>
      </w:r>
      <w:r w:rsidR="005A01A2">
        <w:rPr>
          <w:rFonts w:ascii="Times New Roman" w:hAnsi="Times New Roman" w:cs="Times New Roman"/>
          <w:sz w:val="24"/>
          <w:szCs w:val="24"/>
        </w:rPr>
        <w:t xml:space="preserve"> N</w:t>
      </w:r>
      <w:r w:rsidR="0009151D" w:rsidRPr="0009151D">
        <w:rPr>
          <w:rFonts w:ascii="Times New Roman" w:hAnsi="Times New Roman" w:cs="Times New Roman"/>
          <w:i/>
          <w:sz w:val="24"/>
          <w:szCs w:val="24"/>
        </w:rPr>
        <w:t>egro</w:t>
      </w:r>
      <w:r w:rsidR="0009151D">
        <w:rPr>
          <w:rFonts w:ascii="Times New Roman" w:hAnsi="Times New Roman" w:cs="Times New Roman"/>
          <w:sz w:val="24"/>
          <w:szCs w:val="24"/>
        </w:rPr>
        <w:t xml:space="preserve"> designa toda uma parcela da humanidade espoliada pel</w:t>
      </w:r>
      <w:r w:rsidR="0030181E">
        <w:rPr>
          <w:rFonts w:ascii="Times New Roman" w:hAnsi="Times New Roman" w:cs="Times New Roman"/>
          <w:sz w:val="24"/>
          <w:szCs w:val="24"/>
        </w:rPr>
        <w:t>o</w:t>
      </w:r>
      <w:r w:rsidR="0009151D">
        <w:rPr>
          <w:rFonts w:ascii="Times New Roman" w:hAnsi="Times New Roman" w:cs="Times New Roman"/>
          <w:sz w:val="24"/>
          <w:szCs w:val="24"/>
        </w:rPr>
        <w:t xml:space="preserve"> capital</w:t>
      </w:r>
      <w:r w:rsidR="00F765AC">
        <w:rPr>
          <w:rFonts w:ascii="Times New Roman" w:hAnsi="Times New Roman" w:cs="Times New Roman"/>
          <w:sz w:val="24"/>
          <w:szCs w:val="24"/>
        </w:rPr>
        <w:t xml:space="preserve">, ou seja, há uma universalização da condição negra, onde os riscos sistêmicos aos quais somente os escravos negros foram expostos passam a tornar-se quando não a norma, ao menos a situação de grande parte dos grupos subalternos. Trata-se, portanto, de um “instante de perigo”, com seus riscos e potenciais que abrem possibilidades únicas ao pensamento </w:t>
      </w:r>
      <w:r w:rsidR="00172B59">
        <w:rPr>
          <w:rFonts w:ascii="Times New Roman" w:hAnsi="Times New Roman" w:cs="Times New Roman"/>
          <w:sz w:val="24"/>
          <w:szCs w:val="24"/>
        </w:rPr>
        <w:t>crítico (MBEMBE, 2014).</w:t>
      </w:r>
    </w:p>
    <w:p w:rsidR="00C4410C" w:rsidRDefault="009B2DA2" w:rsidP="00915534">
      <w:pPr>
        <w:autoSpaceDE w:val="0"/>
        <w:autoSpaceDN w:val="0"/>
        <w:adjustRightInd w:val="0"/>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vai até o primeiro momento do capitalismo, o momento em que </w:t>
      </w:r>
      <w:r w:rsidR="005A01A2">
        <w:rPr>
          <w:rFonts w:ascii="Times New Roman" w:hAnsi="Times New Roman" w:cs="Times New Roman"/>
          <w:i/>
          <w:sz w:val="24"/>
          <w:szCs w:val="24"/>
        </w:rPr>
        <w:t>O</w:t>
      </w:r>
      <w:r w:rsidRPr="009B2DA2">
        <w:rPr>
          <w:rFonts w:ascii="Times New Roman" w:hAnsi="Times New Roman" w:cs="Times New Roman"/>
          <w:i/>
          <w:sz w:val="24"/>
          <w:szCs w:val="24"/>
        </w:rPr>
        <w:t xml:space="preserve"> </w:t>
      </w:r>
      <w:r w:rsidR="005A01A2">
        <w:rPr>
          <w:rFonts w:ascii="Times New Roman" w:hAnsi="Times New Roman" w:cs="Times New Roman"/>
          <w:i/>
          <w:sz w:val="24"/>
          <w:szCs w:val="24"/>
        </w:rPr>
        <w:t>N</w:t>
      </w:r>
      <w:r w:rsidRPr="009B2DA2">
        <w:rPr>
          <w:rFonts w:ascii="Times New Roman" w:hAnsi="Times New Roman" w:cs="Times New Roman"/>
          <w:i/>
          <w:sz w:val="24"/>
          <w:szCs w:val="24"/>
        </w:rPr>
        <w:t xml:space="preserve">egro </w:t>
      </w:r>
      <w:r w:rsidRPr="005A01A2">
        <w:rPr>
          <w:rFonts w:ascii="Times New Roman" w:hAnsi="Times New Roman" w:cs="Times New Roman"/>
          <w:sz w:val="24"/>
          <w:szCs w:val="24"/>
        </w:rPr>
        <w:t>foi inventado</w:t>
      </w:r>
      <w:r>
        <w:rPr>
          <w:rFonts w:ascii="Times New Roman" w:hAnsi="Times New Roman" w:cs="Times New Roman"/>
          <w:sz w:val="24"/>
          <w:szCs w:val="24"/>
        </w:rPr>
        <w:t xml:space="preserve">, e trata de demonstrar as proximidades da forma de </w:t>
      </w:r>
      <w:proofErr w:type="spellStart"/>
      <w:r>
        <w:rPr>
          <w:rFonts w:ascii="Times New Roman" w:hAnsi="Times New Roman" w:cs="Times New Roman"/>
          <w:sz w:val="24"/>
          <w:szCs w:val="24"/>
        </w:rPr>
        <w:t>experienciar</w:t>
      </w:r>
      <w:proofErr w:type="spellEnd"/>
      <w:r>
        <w:rPr>
          <w:rFonts w:ascii="Times New Roman" w:hAnsi="Times New Roman" w:cs="Times New Roman"/>
          <w:sz w:val="24"/>
          <w:szCs w:val="24"/>
        </w:rPr>
        <w:t xml:space="preserve"> o tempo daqueles sujeitos com a maneira de perceber o </w:t>
      </w:r>
      <w:r w:rsidRPr="009B2DA2">
        <w:rPr>
          <w:rFonts w:ascii="Times New Roman" w:hAnsi="Times New Roman" w:cs="Times New Roman"/>
          <w:i/>
          <w:sz w:val="24"/>
          <w:szCs w:val="24"/>
        </w:rPr>
        <w:t>novo tempo do mundo</w:t>
      </w:r>
      <w:r w:rsidR="00D300B8">
        <w:rPr>
          <w:rStyle w:val="Refdenotadefim"/>
          <w:rFonts w:ascii="Times New Roman" w:hAnsi="Times New Roman" w:cs="Times New Roman"/>
          <w:i/>
          <w:sz w:val="24"/>
          <w:szCs w:val="24"/>
        </w:rPr>
        <w:endnoteReference w:id="12"/>
      </w:r>
      <w:r w:rsidRPr="0030181E">
        <w:rPr>
          <w:rFonts w:ascii="Times New Roman" w:hAnsi="Times New Roman" w:cs="Times New Roman"/>
          <w:sz w:val="24"/>
          <w:szCs w:val="24"/>
        </w:rPr>
        <w:t xml:space="preserve"> </w:t>
      </w:r>
      <w:r>
        <w:rPr>
          <w:rFonts w:ascii="Times New Roman" w:hAnsi="Times New Roman" w:cs="Times New Roman"/>
          <w:sz w:val="24"/>
          <w:szCs w:val="24"/>
        </w:rPr>
        <w:t xml:space="preserve">sentida pelos povos </w:t>
      </w:r>
      <w:proofErr w:type="spellStart"/>
      <w:r>
        <w:rPr>
          <w:rFonts w:ascii="Times New Roman" w:hAnsi="Times New Roman" w:cs="Times New Roman"/>
          <w:sz w:val="24"/>
          <w:szCs w:val="24"/>
        </w:rPr>
        <w:t>precarizados</w:t>
      </w:r>
      <w:proofErr w:type="spellEnd"/>
      <w:r>
        <w:rPr>
          <w:rFonts w:ascii="Times New Roman" w:hAnsi="Times New Roman" w:cs="Times New Roman"/>
          <w:sz w:val="24"/>
          <w:szCs w:val="24"/>
        </w:rPr>
        <w:t xml:space="preserve"> do mundo atual</w:t>
      </w:r>
      <w:r w:rsidR="0030181E">
        <w:rPr>
          <w:rFonts w:ascii="Times New Roman" w:hAnsi="Times New Roman" w:cs="Times New Roman"/>
          <w:sz w:val="24"/>
          <w:szCs w:val="24"/>
        </w:rPr>
        <w:t xml:space="preserve">. </w:t>
      </w:r>
      <w:r w:rsidR="002A6788">
        <w:rPr>
          <w:rFonts w:ascii="Times New Roman" w:hAnsi="Times New Roman" w:cs="Times New Roman"/>
          <w:sz w:val="24"/>
          <w:szCs w:val="24"/>
        </w:rPr>
        <w:t>Ao</w:t>
      </w:r>
      <w:r w:rsidR="0030181E">
        <w:rPr>
          <w:rFonts w:ascii="Times New Roman" w:hAnsi="Times New Roman" w:cs="Times New Roman"/>
          <w:sz w:val="24"/>
          <w:szCs w:val="24"/>
        </w:rPr>
        <w:t xml:space="preserve"> recorda</w:t>
      </w:r>
      <w:r w:rsidR="002A6788">
        <w:rPr>
          <w:rFonts w:ascii="Times New Roman" w:hAnsi="Times New Roman" w:cs="Times New Roman"/>
          <w:sz w:val="24"/>
          <w:szCs w:val="24"/>
        </w:rPr>
        <w:t>r como funcionav</w:t>
      </w:r>
      <w:r w:rsidR="0030181E">
        <w:rPr>
          <w:rFonts w:ascii="Times New Roman" w:hAnsi="Times New Roman" w:cs="Times New Roman"/>
          <w:sz w:val="24"/>
          <w:szCs w:val="24"/>
        </w:rPr>
        <w:t>a</w:t>
      </w:r>
      <w:r w:rsidR="002A6788">
        <w:rPr>
          <w:rFonts w:ascii="Times New Roman" w:hAnsi="Times New Roman" w:cs="Times New Roman"/>
          <w:sz w:val="24"/>
          <w:szCs w:val="24"/>
        </w:rPr>
        <w:t xml:space="preserve"> a</w:t>
      </w:r>
      <w:r w:rsidR="0030181E">
        <w:rPr>
          <w:rFonts w:ascii="Times New Roman" w:hAnsi="Times New Roman" w:cs="Times New Roman"/>
          <w:sz w:val="24"/>
          <w:szCs w:val="24"/>
        </w:rPr>
        <w:t xml:space="preserve"> fabricação das questões de raça na</w:t>
      </w:r>
      <w:r w:rsidR="002A6788">
        <w:rPr>
          <w:rFonts w:ascii="Times New Roman" w:hAnsi="Times New Roman" w:cs="Times New Roman"/>
          <w:sz w:val="24"/>
          <w:szCs w:val="24"/>
        </w:rPr>
        <w:t xml:space="preserve"> América. </w:t>
      </w:r>
      <w:proofErr w:type="spellStart"/>
      <w:r w:rsidR="002A6788">
        <w:rPr>
          <w:rFonts w:ascii="Times New Roman" w:hAnsi="Times New Roman" w:cs="Times New Roman"/>
          <w:sz w:val="24"/>
          <w:szCs w:val="24"/>
        </w:rPr>
        <w:t>Mbembe</w:t>
      </w:r>
      <w:proofErr w:type="spellEnd"/>
      <w:r w:rsidR="002A6788">
        <w:rPr>
          <w:rFonts w:ascii="Times New Roman" w:hAnsi="Times New Roman" w:cs="Times New Roman"/>
          <w:sz w:val="24"/>
          <w:szCs w:val="24"/>
        </w:rPr>
        <w:t xml:space="preserve"> faz questão de usa as seguintes definições ao se referir aquela </w:t>
      </w:r>
      <w:r w:rsidR="0030181E">
        <w:rPr>
          <w:rFonts w:ascii="Times New Roman" w:hAnsi="Times New Roman" w:cs="Times New Roman"/>
          <w:sz w:val="24"/>
          <w:szCs w:val="24"/>
        </w:rPr>
        <w:t>“destituição cívica”</w:t>
      </w:r>
      <w:r w:rsidR="002A6788">
        <w:rPr>
          <w:rFonts w:ascii="Times New Roman" w:hAnsi="Times New Roman" w:cs="Times New Roman"/>
          <w:sz w:val="24"/>
          <w:szCs w:val="24"/>
        </w:rPr>
        <w:t xml:space="preserve"> dos escravizados: “funcionava por meio de um processo de servidão </w:t>
      </w:r>
      <w:r w:rsidR="002A6788" w:rsidRPr="002A6788">
        <w:rPr>
          <w:rFonts w:ascii="Times New Roman" w:hAnsi="Times New Roman" w:cs="Times New Roman"/>
          <w:i/>
          <w:sz w:val="24"/>
          <w:szCs w:val="24"/>
        </w:rPr>
        <w:t>perpétua</w:t>
      </w:r>
      <w:r w:rsidR="00172B59">
        <w:rPr>
          <w:rFonts w:ascii="Times New Roman" w:hAnsi="Times New Roman" w:cs="Times New Roman"/>
          <w:sz w:val="24"/>
          <w:szCs w:val="24"/>
        </w:rPr>
        <w:t>”</w:t>
      </w:r>
      <w:r w:rsidR="002A6788">
        <w:rPr>
          <w:rFonts w:ascii="Times New Roman" w:hAnsi="Times New Roman" w:cs="Times New Roman"/>
          <w:sz w:val="24"/>
          <w:szCs w:val="24"/>
        </w:rPr>
        <w:t xml:space="preserve">; “Os Negros e os seus descendentes serão, desde então, </w:t>
      </w:r>
      <w:r w:rsidR="002A6788">
        <w:rPr>
          <w:rFonts w:ascii="Times New Roman" w:hAnsi="Times New Roman" w:cs="Times New Roman"/>
          <w:i/>
          <w:sz w:val="24"/>
          <w:szCs w:val="24"/>
        </w:rPr>
        <w:t>comprados para sempre</w:t>
      </w:r>
      <w:r w:rsidR="002A6788">
        <w:rPr>
          <w:rFonts w:ascii="Times New Roman" w:hAnsi="Times New Roman" w:cs="Times New Roman"/>
          <w:sz w:val="24"/>
          <w:szCs w:val="24"/>
        </w:rPr>
        <w:t>” (</w:t>
      </w:r>
      <w:r w:rsidR="00172B59">
        <w:rPr>
          <w:rFonts w:ascii="Times New Roman" w:hAnsi="Times New Roman" w:cs="Times New Roman"/>
          <w:sz w:val="24"/>
          <w:szCs w:val="24"/>
        </w:rPr>
        <w:t>ibidem, 2014, p. 42</w:t>
      </w:r>
      <w:r w:rsidR="002A6788">
        <w:rPr>
          <w:rFonts w:ascii="Times New Roman" w:hAnsi="Times New Roman" w:cs="Times New Roman"/>
          <w:sz w:val="24"/>
          <w:szCs w:val="24"/>
        </w:rPr>
        <w:t xml:space="preserve">) como forma de demonstrar </w:t>
      </w:r>
      <w:r>
        <w:rPr>
          <w:rFonts w:ascii="Times New Roman" w:hAnsi="Times New Roman" w:cs="Times New Roman"/>
          <w:sz w:val="24"/>
          <w:szCs w:val="24"/>
        </w:rPr>
        <w:t>seu caráter descartável e solúvel, instituciona</w:t>
      </w:r>
      <w:r w:rsidR="00915534">
        <w:rPr>
          <w:rFonts w:ascii="Times New Roman" w:hAnsi="Times New Roman" w:cs="Times New Roman"/>
          <w:sz w:val="24"/>
          <w:szCs w:val="24"/>
        </w:rPr>
        <w:t xml:space="preserve">lizado enquanto padrão de vida. Nesse sentido, os Negros escravizados eram confrontados com uma perda de ordem genealógica, na </w:t>
      </w:r>
      <w:r w:rsidR="00C4410C">
        <w:rPr>
          <w:rFonts w:ascii="Times New Roman" w:hAnsi="Times New Roman" w:cs="Times New Roman"/>
          <w:sz w:val="24"/>
          <w:szCs w:val="24"/>
        </w:rPr>
        <w:t xml:space="preserve">medida em que no Novo Mundo, estariam </w:t>
      </w:r>
      <w:r w:rsidR="00915534">
        <w:rPr>
          <w:rFonts w:ascii="Times New Roman" w:hAnsi="Times New Roman" w:cs="Times New Roman"/>
          <w:sz w:val="24"/>
          <w:szCs w:val="24"/>
        </w:rPr>
        <w:t>juridicamente destruídos de quaisquer parentescos.</w:t>
      </w:r>
      <w:r w:rsidR="00C4410C">
        <w:rPr>
          <w:rFonts w:ascii="Times New Roman" w:hAnsi="Times New Roman" w:cs="Times New Roman"/>
          <w:sz w:val="24"/>
          <w:szCs w:val="24"/>
        </w:rPr>
        <w:t xml:space="preserve"> A violência aqui, recorda </w:t>
      </w:r>
      <w:proofErr w:type="spellStart"/>
      <w:r w:rsidR="00C4410C">
        <w:rPr>
          <w:rFonts w:ascii="Times New Roman" w:hAnsi="Times New Roman" w:cs="Times New Roman"/>
          <w:sz w:val="24"/>
          <w:szCs w:val="24"/>
        </w:rPr>
        <w:t>Mbembe</w:t>
      </w:r>
      <w:proofErr w:type="spellEnd"/>
      <w:r w:rsidR="00C4410C">
        <w:rPr>
          <w:rFonts w:ascii="Times New Roman" w:hAnsi="Times New Roman" w:cs="Times New Roman"/>
          <w:sz w:val="24"/>
          <w:szCs w:val="24"/>
        </w:rPr>
        <w:t xml:space="preserve">, possuía uma tripla dimensão, operando em três tempos: </w:t>
      </w:r>
    </w:p>
    <w:p w:rsidR="00C4410C" w:rsidRDefault="00C4410C" w:rsidP="00C4410C">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rPr>
        <w:t>É “violência no comportamento cotidiano” do colonizador a respeito do colonizado, “violência a respeito do passado” do colonizado, “que é esvaziado de qualquer substância”, e violência e injúria a respeito do futuro, “pois o regime colonial apresenta-se como eterno”</w:t>
      </w:r>
      <w:r w:rsidR="00E03CE0">
        <w:rPr>
          <w:rFonts w:ascii="Times New Roman" w:hAnsi="Times New Roman" w:cs="Times New Roman"/>
        </w:rPr>
        <w:t xml:space="preserve"> (</w:t>
      </w:r>
      <w:r w:rsidR="00172B59">
        <w:rPr>
          <w:rFonts w:ascii="Times New Roman" w:hAnsi="Times New Roman" w:cs="Times New Roman"/>
        </w:rPr>
        <w:t>MBEMBE, 2014, p. 183</w:t>
      </w:r>
      <w:proofErr w:type="gramStart"/>
      <w:r w:rsidR="00E03CE0">
        <w:rPr>
          <w:rFonts w:ascii="Times New Roman" w:hAnsi="Times New Roman" w:cs="Times New Roman"/>
        </w:rPr>
        <w:t>)</w:t>
      </w:r>
      <w:proofErr w:type="gramEnd"/>
    </w:p>
    <w:p w:rsidR="00E03CE0" w:rsidRPr="00C4410C" w:rsidRDefault="00E03CE0" w:rsidP="00C4410C">
      <w:pPr>
        <w:autoSpaceDE w:val="0"/>
        <w:autoSpaceDN w:val="0"/>
        <w:adjustRightInd w:val="0"/>
        <w:spacing w:after="0" w:line="240" w:lineRule="auto"/>
        <w:ind w:left="2268"/>
        <w:jc w:val="both"/>
        <w:rPr>
          <w:rFonts w:ascii="Times New Roman" w:hAnsi="Times New Roman" w:cs="Times New Roman"/>
        </w:rPr>
      </w:pPr>
    </w:p>
    <w:p w:rsidR="005C2201" w:rsidRDefault="00915534" w:rsidP="00E03CE0">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Desprovidos de passado e com um futuro de espoliação perpétua, os Negros viverão um presente eterno, uma </w:t>
      </w:r>
      <w:r>
        <w:rPr>
          <w:rFonts w:ascii="Times New Roman" w:hAnsi="Times New Roman" w:cs="Times New Roman"/>
          <w:i/>
          <w:sz w:val="24"/>
          <w:szCs w:val="24"/>
        </w:rPr>
        <w:t>humanidade prorrogada</w:t>
      </w:r>
      <w:r>
        <w:rPr>
          <w:rFonts w:ascii="Times New Roman" w:hAnsi="Times New Roman" w:cs="Times New Roman"/>
          <w:sz w:val="24"/>
          <w:szCs w:val="24"/>
        </w:rPr>
        <w:t>, na condição de eterna luta para sa</w:t>
      </w:r>
      <w:r w:rsidR="00E03CE0">
        <w:rPr>
          <w:rFonts w:ascii="Times New Roman" w:hAnsi="Times New Roman" w:cs="Times New Roman"/>
          <w:sz w:val="24"/>
          <w:szCs w:val="24"/>
        </w:rPr>
        <w:t>ir da fixação/repetição laboral.</w:t>
      </w:r>
    </w:p>
    <w:p w:rsidR="00E03CE0" w:rsidRDefault="005C2201" w:rsidP="005C220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Todavia, </w:t>
      </w:r>
      <w:r>
        <w:rPr>
          <w:rFonts w:ascii="Times New Roman" w:hAnsi="Times New Roman" w:cs="Times New Roman"/>
          <w:i/>
          <w:sz w:val="24"/>
          <w:szCs w:val="24"/>
        </w:rPr>
        <w:t xml:space="preserve">apesar de </w:t>
      </w:r>
      <w:r w:rsidRPr="005C2201">
        <w:rPr>
          <w:rFonts w:ascii="Times New Roman" w:hAnsi="Times New Roman" w:cs="Times New Roman"/>
          <w:i/>
          <w:sz w:val="24"/>
          <w:szCs w:val="24"/>
        </w:rPr>
        <w:t>tudo</w:t>
      </w:r>
      <w:r>
        <w:rPr>
          <w:rFonts w:ascii="Times New Roman" w:hAnsi="Times New Roman" w:cs="Times New Roman"/>
          <w:sz w:val="24"/>
          <w:szCs w:val="24"/>
        </w:rPr>
        <w:t xml:space="preserve">,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recorda o quanto o nome </w:t>
      </w:r>
      <w:r>
        <w:rPr>
          <w:rFonts w:ascii="Times New Roman" w:hAnsi="Times New Roman" w:cs="Times New Roman"/>
          <w:i/>
          <w:sz w:val="24"/>
          <w:szCs w:val="24"/>
        </w:rPr>
        <w:t>negro</w:t>
      </w:r>
      <w:r>
        <w:rPr>
          <w:rFonts w:ascii="Times New Roman" w:hAnsi="Times New Roman" w:cs="Times New Roman"/>
          <w:sz w:val="24"/>
          <w:szCs w:val="24"/>
        </w:rPr>
        <w:t xml:space="preserve"> liberou, “</w:t>
      </w:r>
      <w:r w:rsidRPr="005C2201">
        <w:rPr>
          <w:rFonts w:ascii="Times New Roman" w:hAnsi="Times New Roman" w:cs="Times New Roman"/>
          <w:i/>
          <w:sz w:val="24"/>
          <w:szCs w:val="24"/>
        </w:rPr>
        <w:t>durante muito tempo</w:t>
      </w:r>
      <w:r w:rsidR="00E03CE0">
        <w:rPr>
          <w:rFonts w:ascii="Times New Roman" w:hAnsi="Times New Roman" w:cs="Times New Roman"/>
          <w:sz w:val="24"/>
          <w:szCs w:val="24"/>
        </w:rPr>
        <w:t xml:space="preserve">”, uma energia extraordinária, pois igualmente eterna é </w:t>
      </w:r>
      <w:proofErr w:type="gramStart"/>
      <w:r w:rsidR="00E03CE0">
        <w:rPr>
          <w:rFonts w:ascii="Times New Roman" w:hAnsi="Times New Roman" w:cs="Times New Roman"/>
          <w:sz w:val="24"/>
          <w:szCs w:val="24"/>
        </w:rPr>
        <w:t>a</w:t>
      </w:r>
      <w:proofErr w:type="gramEnd"/>
      <w:r w:rsidR="00E03CE0">
        <w:rPr>
          <w:rFonts w:ascii="Times New Roman" w:hAnsi="Times New Roman" w:cs="Times New Roman"/>
          <w:sz w:val="24"/>
          <w:szCs w:val="24"/>
        </w:rPr>
        <w:t xml:space="preserve"> força de resistência desses sujeitos oprimidos: </w:t>
      </w:r>
    </w:p>
    <w:p w:rsidR="00E03CE0" w:rsidRDefault="00E03CE0" w:rsidP="00E03CE0">
      <w:pPr>
        <w:autoSpaceDE w:val="0"/>
        <w:autoSpaceDN w:val="0"/>
        <w:adjustRightInd w:val="0"/>
        <w:spacing w:after="0" w:line="240" w:lineRule="auto"/>
        <w:ind w:left="2268"/>
        <w:jc w:val="both"/>
        <w:rPr>
          <w:rFonts w:ascii="Times New Roman" w:hAnsi="Times New Roman" w:cs="Times New Roman"/>
        </w:rPr>
      </w:pPr>
      <w:r w:rsidRPr="00E03CE0">
        <w:rPr>
          <w:rFonts w:ascii="Times New Roman" w:hAnsi="Times New Roman" w:cs="Times New Roman"/>
        </w:rPr>
        <w:t xml:space="preserve">É próprio desta humanidade prorrogada, incessantemente condenada a reconfigurar-se, anunciar um desejo radical, insubmersível e vindouro, de liberdade ou de vingança, principalmente quando tal humanidade não passa pela abdicação radical do sujeito. Com efeito, ainda que juridicamente definidos como bens móveis e apesar das práticas de crueldade, de degradação e de desumanização, os escravos continuam a ser humanos. </w:t>
      </w:r>
      <w:r>
        <w:rPr>
          <w:rFonts w:ascii="Times New Roman" w:hAnsi="Times New Roman" w:cs="Times New Roman"/>
        </w:rPr>
        <w:t xml:space="preserve"> (</w:t>
      </w:r>
      <w:r w:rsidR="00172B59">
        <w:rPr>
          <w:rFonts w:ascii="Times New Roman" w:hAnsi="Times New Roman" w:cs="Times New Roman"/>
        </w:rPr>
        <w:t>MBEMBE, 2014, p. 91</w:t>
      </w:r>
      <w:r>
        <w:rPr>
          <w:rFonts w:ascii="Times New Roman" w:hAnsi="Times New Roman" w:cs="Times New Roman"/>
        </w:rPr>
        <w:t>)</w:t>
      </w:r>
    </w:p>
    <w:p w:rsidR="00E03CE0" w:rsidRDefault="00E03CE0" w:rsidP="00E03CE0">
      <w:pPr>
        <w:autoSpaceDE w:val="0"/>
        <w:autoSpaceDN w:val="0"/>
        <w:adjustRightInd w:val="0"/>
        <w:spacing w:after="0" w:line="240" w:lineRule="auto"/>
        <w:ind w:firstLine="709"/>
        <w:jc w:val="both"/>
        <w:rPr>
          <w:rFonts w:ascii="Times New Roman" w:hAnsi="Times New Roman" w:cs="Times New Roman"/>
          <w:sz w:val="24"/>
          <w:szCs w:val="24"/>
        </w:rPr>
      </w:pPr>
    </w:p>
    <w:p w:rsidR="00B60FED" w:rsidRDefault="005C2201" w:rsidP="005C220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Dupla condição: ora como fonte de instintos ferozes e forças caóticas, ora como signo luminoso da possibilidade de redenção do mundo e da vida</w:t>
      </w:r>
      <w:r w:rsidR="00B60FED">
        <w:rPr>
          <w:rFonts w:ascii="Times New Roman" w:hAnsi="Times New Roman" w:cs="Times New Roman"/>
          <w:sz w:val="24"/>
          <w:szCs w:val="24"/>
        </w:rPr>
        <w:t>:</w:t>
      </w:r>
    </w:p>
    <w:p w:rsidR="00B60FED" w:rsidRDefault="00B60FED" w:rsidP="00B60FED">
      <w:pPr>
        <w:autoSpaceDE w:val="0"/>
        <w:autoSpaceDN w:val="0"/>
        <w:adjustRightInd w:val="0"/>
        <w:spacing w:after="0" w:line="240" w:lineRule="auto"/>
        <w:ind w:left="2268"/>
        <w:jc w:val="both"/>
        <w:rPr>
          <w:rFonts w:ascii="Times New Roman" w:hAnsi="Times New Roman" w:cs="Times New Roman"/>
        </w:rPr>
      </w:pPr>
      <w:r w:rsidRPr="00B60FED">
        <w:rPr>
          <w:rFonts w:ascii="Times New Roman" w:hAnsi="Times New Roman" w:cs="Times New Roman"/>
        </w:rPr>
        <w:t xml:space="preserve">Mas - e esta é a sua manifesta dualidade -, numa reviravolta </w:t>
      </w:r>
      <w:proofErr w:type="spellStart"/>
      <w:r w:rsidRPr="00B60FED">
        <w:rPr>
          <w:rFonts w:ascii="Times New Roman" w:hAnsi="Times New Roman" w:cs="Times New Roman"/>
        </w:rPr>
        <w:t>espectacular</w:t>
      </w:r>
      <w:proofErr w:type="spellEnd"/>
      <w:r w:rsidRPr="00B60FED">
        <w:rPr>
          <w:rFonts w:ascii="Times New Roman" w:hAnsi="Times New Roman" w:cs="Times New Roman"/>
        </w:rPr>
        <w:t xml:space="preserve"> tomou-se o símbolo de um desejo consciente de vida, força pujante, flutuante e </w:t>
      </w:r>
      <w:proofErr w:type="spellStart"/>
      <w:r w:rsidRPr="00B60FED">
        <w:rPr>
          <w:rFonts w:ascii="Times New Roman" w:hAnsi="Times New Roman" w:cs="Times New Roman"/>
        </w:rPr>
        <w:t>plâstica</w:t>
      </w:r>
      <w:proofErr w:type="spellEnd"/>
      <w:r w:rsidRPr="00B60FED">
        <w:rPr>
          <w:rFonts w:ascii="Times New Roman" w:hAnsi="Times New Roman" w:cs="Times New Roman"/>
        </w:rPr>
        <w:t xml:space="preserve">, plenamente engajada no </w:t>
      </w:r>
      <w:proofErr w:type="spellStart"/>
      <w:r w:rsidRPr="00B60FED">
        <w:rPr>
          <w:rFonts w:ascii="Times New Roman" w:hAnsi="Times New Roman" w:cs="Times New Roman"/>
        </w:rPr>
        <w:t>acto</w:t>
      </w:r>
      <w:proofErr w:type="spellEnd"/>
      <w:r w:rsidRPr="00B60FED">
        <w:rPr>
          <w:rFonts w:ascii="Times New Roman" w:hAnsi="Times New Roman" w:cs="Times New Roman"/>
        </w:rPr>
        <w:t xml:space="preserve"> de criação e até de viver em vários tempos e várias histórias ao mesmo tempo.</w:t>
      </w:r>
      <w:r>
        <w:rPr>
          <w:rFonts w:ascii="Times New Roman" w:hAnsi="Times New Roman" w:cs="Times New Roman"/>
        </w:rPr>
        <w:t xml:space="preserve"> (</w:t>
      </w:r>
      <w:r w:rsidR="00172B59">
        <w:rPr>
          <w:rFonts w:ascii="Times New Roman" w:hAnsi="Times New Roman" w:cs="Times New Roman"/>
        </w:rPr>
        <w:t>MBEMBE, 2014, p. 19</w:t>
      </w:r>
      <w:r>
        <w:rPr>
          <w:rFonts w:ascii="Times New Roman" w:hAnsi="Times New Roman" w:cs="Times New Roman"/>
        </w:rPr>
        <w:t>)</w:t>
      </w:r>
    </w:p>
    <w:p w:rsidR="00B60FED" w:rsidRDefault="00B60FED" w:rsidP="00B60FED">
      <w:pPr>
        <w:autoSpaceDE w:val="0"/>
        <w:autoSpaceDN w:val="0"/>
        <w:adjustRightInd w:val="0"/>
        <w:spacing w:after="0" w:line="240" w:lineRule="auto"/>
        <w:jc w:val="both"/>
        <w:rPr>
          <w:rFonts w:ascii="Times New Roman" w:hAnsi="Times New Roman" w:cs="Times New Roman"/>
        </w:rPr>
      </w:pPr>
    </w:p>
    <w:p w:rsidR="00CC7E48" w:rsidRDefault="00B60FED" w:rsidP="00CC7E4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i/>
          <w:sz w:val="24"/>
          <w:szCs w:val="24"/>
        </w:rPr>
        <w:t>devir-negro do mundo</w:t>
      </w:r>
      <w:r>
        <w:rPr>
          <w:rFonts w:ascii="Times New Roman" w:hAnsi="Times New Roman" w:cs="Times New Roman"/>
          <w:sz w:val="24"/>
          <w:szCs w:val="24"/>
        </w:rPr>
        <w:t xml:space="preserve"> de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traz à parcela subalterna da humanidade uma </w:t>
      </w:r>
      <w:r>
        <w:rPr>
          <w:rFonts w:ascii="Times New Roman" w:hAnsi="Times New Roman" w:cs="Times New Roman"/>
          <w:i/>
          <w:sz w:val="24"/>
          <w:szCs w:val="24"/>
        </w:rPr>
        <w:t>promessa</w:t>
      </w:r>
      <w:r>
        <w:rPr>
          <w:rFonts w:ascii="Times New Roman" w:hAnsi="Times New Roman" w:cs="Times New Roman"/>
          <w:sz w:val="24"/>
          <w:szCs w:val="24"/>
        </w:rPr>
        <w:t xml:space="preserve"> de liberdade e igualdade. </w:t>
      </w:r>
      <w:r w:rsidR="00C75D7C">
        <w:rPr>
          <w:rFonts w:ascii="Times New Roman" w:hAnsi="Times New Roman" w:cs="Times New Roman"/>
          <w:sz w:val="24"/>
          <w:szCs w:val="24"/>
        </w:rPr>
        <w:t xml:space="preserve">Ou seja, quando </w:t>
      </w:r>
      <w:proofErr w:type="spellStart"/>
      <w:r w:rsidR="00C75D7C">
        <w:rPr>
          <w:rFonts w:ascii="Times New Roman" w:hAnsi="Times New Roman" w:cs="Times New Roman"/>
          <w:sz w:val="24"/>
          <w:szCs w:val="24"/>
        </w:rPr>
        <w:t>Mbembe</w:t>
      </w:r>
      <w:proofErr w:type="spellEnd"/>
      <w:r w:rsidR="00C75D7C">
        <w:rPr>
          <w:rFonts w:ascii="Times New Roman" w:hAnsi="Times New Roman" w:cs="Times New Roman"/>
          <w:sz w:val="24"/>
          <w:szCs w:val="24"/>
        </w:rPr>
        <w:t xml:space="preserve"> </w:t>
      </w:r>
      <w:r w:rsidR="00C75D7C">
        <w:rPr>
          <w:rFonts w:ascii="Times New Roman" w:hAnsi="Times New Roman" w:cs="Times New Roman"/>
          <w:i/>
          <w:sz w:val="24"/>
          <w:szCs w:val="24"/>
        </w:rPr>
        <w:t>ressuscita</w:t>
      </w:r>
      <w:r w:rsidR="00C75D7C">
        <w:rPr>
          <w:rFonts w:ascii="Times New Roman" w:hAnsi="Times New Roman" w:cs="Times New Roman"/>
          <w:sz w:val="24"/>
          <w:szCs w:val="24"/>
        </w:rPr>
        <w:t xml:space="preserve"> o termo </w:t>
      </w:r>
      <w:r w:rsidR="00172B59" w:rsidRPr="00172B59">
        <w:rPr>
          <w:rFonts w:ascii="Times New Roman" w:hAnsi="Times New Roman" w:cs="Times New Roman"/>
          <w:i/>
          <w:sz w:val="24"/>
          <w:szCs w:val="24"/>
        </w:rPr>
        <w:t>O Negro</w:t>
      </w:r>
      <w:r w:rsidR="00C75D7C">
        <w:rPr>
          <w:rFonts w:ascii="Times New Roman" w:hAnsi="Times New Roman" w:cs="Times New Roman"/>
          <w:sz w:val="24"/>
          <w:szCs w:val="24"/>
        </w:rPr>
        <w:t>, que pertence à fase do primeiro capitalismo, não é apenas para questionar o caráter “inventado” do mesmo.</w:t>
      </w:r>
      <w:r w:rsidR="00262799">
        <w:rPr>
          <w:rFonts w:ascii="Times New Roman" w:hAnsi="Times New Roman" w:cs="Times New Roman"/>
          <w:sz w:val="24"/>
          <w:szCs w:val="24"/>
        </w:rPr>
        <w:t xml:space="preserve"> Mas é</w:t>
      </w:r>
      <w:r w:rsidR="00172B59">
        <w:rPr>
          <w:rFonts w:ascii="Times New Roman" w:hAnsi="Times New Roman" w:cs="Times New Roman"/>
          <w:sz w:val="24"/>
          <w:szCs w:val="24"/>
        </w:rPr>
        <w:t xml:space="preserve"> uma forma de intervir</w:t>
      </w:r>
      <w:r w:rsidR="00262799">
        <w:rPr>
          <w:rFonts w:ascii="Times New Roman" w:hAnsi="Times New Roman" w:cs="Times New Roman"/>
          <w:sz w:val="24"/>
          <w:szCs w:val="24"/>
        </w:rPr>
        <w:t xml:space="preserve"> ético e politicamente</w:t>
      </w:r>
      <w:r w:rsidR="00172B59">
        <w:rPr>
          <w:rFonts w:ascii="Times New Roman" w:hAnsi="Times New Roman" w:cs="Times New Roman"/>
          <w:sz w:val="24"/>
          <w:szCs w:val="24"/>
        </w:rPr>
        <w:t xml:space="preserve"> no </w:t>
      </w:r>
      <w:r w:rsidR="00433818">
        <w:rPr>
          <w:rFonts w:ascii="Times New Roman" w:hAnsi="Times New Roman" w:cs="Times New Roman"/>
          <w:sz w:val="24"/>
          <w:szCs w:val="24"/>
        </w:rPr>
        <w:t>tempo histórico, de moto a</w:t>
      </w:r>
      <w:r w:rsidR="00262799">
        <w:rPr>
          <w:rFonts w:ascii="Times New Roman" w:hAnsi="Times New Roman" w:cs="Times New Roman"/>
          <w:sz w:val="24"/>
          <w:szCs w:val="24"/>
        </w:rPr>
        <w:t xml:space="preserve"> captar uma força “capaz de transformar e assimilar o passado, de curar as mais terríveis feridas, de reparar as perdas, de fazer uma história nova com acontecimentos antigos”. (</w:t>
      </w:r>
      <w:r w:rsidR="00433818">
        <w:rPr>
          <w:rFonts w:ascii="Times New Roman" w:hAnsi="Times New Roman" w:cs="Times New Roman"/>
          <w:sz w:val="24"/>
          <w:szCs w:val="24"/>
        </w:rPr>
        <w:t>MBEMBE, 2014, p. 55</w:t>
      </w:r>
      <w:r w:rsidR="00262799">
        <w:rPr>
          <w:rFonts w:ascii="Times New Roman" w:hAnsi="Times New Roman" w:cs="Times New Roman"/>
          <w:sz w:val="24"/>
          <w:szCs w:val="24"/>
        </w:rPr>
        <w:t>)</w:t>
      </w:r>
    </w:p>
    <w:p w:rsidR="001B07F6" w:rsidRDefault="005A69CD" w:rsidP="00CC7E4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Mais preciso ainda no que diz respeito à dimensão performativa da história, é quando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estabelece uma distinção entre uma “primeira escrita”, do colonizador, a que ele </w:t>
      </w:r>
      <w:r w:rsidR="00433818">
        <w:rPr>
          <w:rFonts w:ascii="Times New Roman" w:hAnsi="Times New Roman" w:cs="Times New Roman"/>
          <w:sz w:val="24"/>
          <w:szCs w:val="24"/>
        </w:rPr>
        <w:t xml:space="preserve">chama de “razão negra do mundo” </w:t>
      </w:r>
      <w:r>
        <w:rPr>
          <w:rFonts w:ascii="Times New Roman" w:hAnsi="Times New Roman" w:cs="Times New Roman"/>
          <w:sz w:val="24"/>
          <w:szCs w:val="24"/>
        </w:rPr>
        <w:t xml:space="preserve">e uma “segunda escrita”, do colonizado. O modo como ele opera essas distinções é sintomático da forma de agencia dos sujeitos </w:t>
      </w:r>
      <w:r w:rsidR="001B07F6">
        <w:rPr>
          <w:rFonts w:ascii="Times New Roman" w:hAnsi="Times New Roman" w:cs="Times New Roman"/>
          <w:sz w:val="24"/>
          <w:szCs w:val="24"/>
        </w:rPr>
        <w:t xml:space="preserve">escravizados. Em um primeiro momento, contrapõe um </w:t>
      </w:r>
      <w:r w:rsidR="001B07F6">
        <w:rPr>
          <w:rFonts w:ascii="Times New Roman" w:hAnsi="Times New Roman" w:cs="Times New Roman"/>
          <w:i/>
          <w:sz w:val="24"/>
          <w:szCs w:val="24"/>
        </w:rPr>
        <w:t>julgamento de identidade</w:t>
      </w:r>
      <w:r w:rsidR="001B07F6">
        <w:rPr>
          <w:rFonts w:ascii="Times New Roman" w:hAnsi="Times New Roman" w:cs="Times New Roman"/>
          <w:sz w:val="24"/>
          <w:szCs w:val="24"/>
        </w:rPr>
        <w:t xml:space="preserve">, que caracterizaria a percepção que o Ocidente tinha do Negro, </w:t>
      </w:r>
      <w:proofErr w:type="gramStart"/>
      <w:r w:rsidR="001B07F6">
        <w:rPr>
          <w:rFonts w:ascii="Times New Roman" w:hAnsi="Times New Roman" w:cs="Times New Roman"/>
          <w:sz w:val="24"/>
          <w:szCs w:val="24"/>
        </w:rPr>
        <w:t>à</w:t>
      </w:r>
      <w:proofErr w:type="gramEnd"/>
      <w:r w:rsidR="001B07F6">
        <w:rPr>
          <w:rFonts w:ascii="Times New Roman" w:hAnsi="Times New Roman" w:cs="Times New Roman"/>
          <w:sz w:val="24"/>
          <w:szCs w:val="24"/>
        </w:rPr>
        <w:t xml:space="preserve"> uma </w:t>
      </w:r>
      <w:r w:rsidR="001B07F6">
        <w:rPr>
          <w:rFonts w:ascii="Times New Roman" w:hAnsi="Times New Roman" w:cs="Times New Roman"/>
          <w:i/>
          <w:sz w:val="24"/>
          <w:szCs w:val="24"/>
        </w:rPr>
        <w:t>declaração de identidade</w:t>
      </w:r>
      <w:r w:rsidR="001B07F6">
        <w:rPr>
          <w:rFonts w:ascii="Times New Roman" w:hAnsi="Times New Roman" w:cs="Times New Roman"/>
          <w:sz w:val="24"/>
          <w:szCs w:val="24"/>
        </w:rPr>
        <w:t>, momento em que o Negro “diz de si mesmo que é aquilo que não foi apreendido; aquele que não está onde se diz estar” (</w:t>
      </w:r>
      <w:r w:rsidR="00433818">
        <w:rPr>
          <w:rFonts w:ascii="Times New Roman" w:hAnsi="Times New Roman" w:cs="Times New Roman"/>
          <w:sz w:val="24"/>
          <w:szCs w:val="24"/>
        </w:rPr>
        <w:t>ibidem, p. 59</w:t>
      </w:r>
      <w:r w:rsidR="001B07F6">
        <w:rPr>
          <w:rFonts w:ascii="Times New Roman" w:hAnsi="Times New Roman" w:cs="Times New Roman"/>
          <w:sz w:val="24"/>
          <w:szCs w:val="24"/>
        </w:rPr>
        <w:t xml:space="preserve">). Essa forma de tornar-se visível e afirmar sua humanidade tinha na história um elemento de combate, de modo que para </w:t>
      </w:r>
      <w:proofErr w:type="spellStart"/>
      <w:r w:rsidR="001B07F6">
        <w:rPr>
          <w:rFonts w:ascii="Times New Roman" w:hAnsi="Times New Roman" w:cs="Times New Roman"/>
          <w:sz w:val="24"/>
          <w:szCs w:val="24"/>
        </w:rPr>
        <w:t>Mbembe</w:t>
      </w:r>
      <w:proofErr w:type="spellEnd"/>
      <w:r w:rsidR="001B07F6">
        <w:rPr>
          <w:rFonts w:ascii="Times New Roman" w:hAnsi="Times New Roman" w:cs="Times New Roman"/>
          <w:sz w:val="24"/>
          <w:szCs w:val="24"/>
        </w:rPr>
        <w:t>:</w:t>
      </w:r>
    </w:p>
    <w:p w:rsidR="005A69CD" w:rsidRDefault="001B07F6" w:rsidP="007F5BE3">
      <w:pPr>
        <w:autoSpaceDE w:val="0"/>
        <w:autoSpaceDN w:val="0"/>
        <w:adjustRightInd w:val="0"/>
        <w:spacing w:after="0" w:line="240" w:lineRule="auto"/>
        <w:ind w:left="2268"/>
        <w:jc w:val="both"/>
        <w:rPr>
          <w:rFonts w:ascii="Times New Roman" w:hAnsi="Times New Roman" w:cs="Times New Roman"/>
        </w:rPr>
      </w:pPr>
      <w:r w:rsidRPr="007F5BE3">
        <w:rPr>
          <w:rFonts w:ascii="Times New Roman" w:hAnsi="Times New Roman" w:cs="Times New Roman"/>
        </w:rPr>
        <w:t xml:space="preserve">Esta escrita esforça-se, aliás, por edificar uma comunidade que se forja a partir de restos dispersos em todos os cantos do mundo. No Ocidente, a realidade é a de um grupo composto por escravos e homens de cor livres que </w:t>
      </w:r>
      <w:proofErr w:type="gramStart"/>
      <w:r w:rsidRPr="007F5BE3">
        <w:rPr>
          <w:rFonts w:ascii="Times New Roman" w:hAnsi="Times New Roman" w:cs="Times New Roman"/>
        </w:rPr>
        <w:t>vivem,</w:t>
      </w:r>
      <w:proofErr w:type="gramEnd"/>
      <w:r w:rsidRPr="007F5BE3">
        <w:rPr>
          <w:rFonts w:ascii="Times New Roman" w:hAnsi="Times New Roman" w:cs="Times New Roman"/>
        </w:rPr>
        <w:t xml:space="preserve"> na maior parte dos casos, nas zonas cinzentas de uma cidadania nominal, no meio de um estado que, apesar de celebrar a liberdade e a democracia, é, fundamentalmente, um est</w:t>
      </w:r>
      <w:r w:rsidR="007F5BE3" w:rsidRPr="007F5BE3">
        <w:rPr>
          <w:rFonts w:ascii="Times New Roman" w:hAnsi="Times New Roman" w:cs="Times New Roman"/>
        </w:rPr>
        <w:t xml:space="preserve">ado </w:t>
      </w:r>
      <w:proofErr w:type="spellStart"/>
      <w:r w:rsidR="007F5BE3" w:rsidRPr="007F5BE3">
        <w:rPr>
          <w:rFonts w:ascii="Times New Roman" w:hAnsi="Times New Roman" w:cs="Times New Roman"/>
        </w:rPr>
        <w:t>esclavagista</w:t>
      </w:r>
      <w:proofErr w:type="spellEnd"/>
      <w:r w:rsidR="007F5BE3" w:rsidRPr="007F5BE3">
        <w:rPr>
          <w:rFonts w:ascii="Times New Roman" w:hAnsi="Times New Roman" w:cs="Times New Roman"/>
        </w:rPr>
        <w:t xml:space="preserve">. Ao longo deste período, a escrita da história tem uma dimensão performativa. A estrutura de tal </w:t>
      </w:r>
      <w:proofErr w:type="gramStart"/>
      <w:r w:rsidR="007F5BE3" w:rsidRPr="007F5BE3">
        <w:rPr>
          <w:rFonts w:ascii="Times New Roman" w:hAnsi="Times New Roman" w:cs="Times New Roman"/>
          <w:i/>
        </w:rPr>
        <w:t>performance</w:t>
      </w:r>
      <w:proofErr w:type="gramEnd"/>
      <w:r w:rsidR="007F5BE3" w:rsidRPr="007F5BE3">
        <w:rPr>
          <w:rFonts w:ascii="Times New Roman" w:hAnsi="Times New Roman" w:cs="Times New Roman"/>
        </w:rPr>
        <w:t xml:space="preserve"> é de ordem teológica. O objetivo passa de facto</w:t>
      </w:r>
      <w:r w:rsidRPr="007F5BE3">
        <w:rPr>
          <w:rFonts w:ascii="Times New Roman" w:hAnsi="Times New Roman" w:cs="Times New Roman"/>
        </w:rPr>
        <w:t xml:space="preserve"> </w:t>
      </w:r>
      <w:r w:rsidR="007F5BE3" w:rsidRPr="007F5BE3">
        <w:rPr>
          <w:rFonts w:ascii="Times New Roman" w:hAnsi="Times New Roman" w:cs="Times New Roman"/>
        </w:rPr>
        <w:t>por escrever uma história que reabre para os descendentes de escravos, a possibilidade de voltarem a ser agentes da própria história.</w:t>
      </w:r>
      <w:r w:rsidR="007F5BE3">
        <w:rPr>
          <w:rFonts w:ascii="Times New Roman" w:hAnsi="Times New Roman" w:cs="Times New Roman"/>
        </w:rPr>
        <w:t xml:space="preserve"> No prolongamento da Emancipação e da Reconstrução, a reescrita da história é, mais do que nunca, considerada um </w:t>
      </w:r>
      <w:proofErr w:type="spellStart"/>
      <w:r w:rsidR="007F5BE3">
        <w:rPr>
          <w:rFonts w:ascii="Times New Roman" w:hAnsi="Times New Roman" w:cs="Times New Roman"/>
        </w:rPr>
        <w:t>acto</w:t>
      </w:r>
      <w:proofErr w:type="spellEnd"/>
      <w:r w:rsidR="007F5BE3">
        <w:rPr>
          <w:rFonts w:ascii="Times New Roman" w:hAnsi="Times New Roman" w:cs="Times New Roman"/>
        </w:rPr>
        <w:t xml:space="preserve"> de imaginação moral (</w:t>
      </w:r>
      <w:r w:rsidR="00433818">
        <w:rPr>
          <w:rFonts w:ascii="Times New Roman" w:hAnsi="Times New Roman" w:cs="Times New Roman"/>
        </w:rPr>
        <w:t>MBEMBE, 2014, p. 60</w:t>
      </w:r>
      <w:proofErr w:type="gramStart"/>
      <w:r w:rsidR="007F5BE3">
        <w:rPr>
          <w:rFonts w:ascii="Times New Roman" w:hAnsi="Times New Roman" w:cs="Times New Roman"/>
        </w:rPr>
        <w:t>)</w:t>
      </w:r>
      <w:proofErr w:type="gramEnd"/>
    </w:p>
    <w:p w:rsidR="007F5BE3" w:rsidRPr="007F5BE3" w:rsidRDefault="007F5BE3" w:rsidP="007F5BE3">
      <w:pPr>
        <w:autoSpaceDE w:val="0"/>
        <w:autoSpaceDN w:val="0"/>
        <w:adjustRightInd w:val="0"/>
        <w:spacing w:after="0" w:line="240" w:lineRule="auto"/>
        <w:ind w:left="2268"/>
        <w:jc w:val="both"/>
        <w:rPr>
          <w:rFonts w:ascii="Times New Roman" w:hAnsi="Times New Roman" w:cs="Times New Roman"/>
        </w:rPr>
      </w:pPr>
    </w:p>
    <w:p w:rsidR="00511D09" w:rsidRDefault="007F5BE3" w:rsidP="007F5BE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falar que a estrutura dessa </w:t>
      </w:r>
      <w:proofErr w:type="gramStart"/>
      <w:r>
        <w:rPr>
          <w:rFonts w:ascii="Times New Roman" w:hAnsi="Times New Roman" w:cs="Times New Roman"/>
          <w:i/>
          <w:sz w:val="24"/>
          <w:szCs w:val="24"/>
        </w:rPr>
        <w:t>performance</w:t>
      </w:r>
      <w:proofErr w:type="gramEnd"/>
      <w:r>
        <w:rPr>
          <w:rFonts w:ascii="Times New Roman" w:hAnsi="Times New Roman" w:cs="Times New Roman"/>
          <w:sz w:val="24"/>
          <w:szCs w:val="24"/>
        </w:rPr>
        <w:t xml:space="preserve"> deve seguir uma ordem teológica,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pensa justamente em termos de </w:t>
      </w:r>
      <w:r>
        <w:rPr>
          <w:rFonts w:ascii="Times New Roman" w:hAnsi="Times New Roman" w:cs="Times New Roman"/>
          <w:i/>
          <w:sz w:val="24"/>
          <w:szCs w:val="24"/>
        </w:rPr>
        <w:t>políticas do tempo</w:t>
      </w:r>
      <w:r>
        <w:rPr>
          <w:rFonts w:ascii="Times New Roman" w:hAnsi="Times New Roman" w:cs="Times New Roman"/>
          <w:sz w:val="24"/>
          <w:szCs w:val="24"/>
        </w:rPr>
        <w:t xml:space="preserve">. É, realmente, o que ele procura operar em seu texto. O próprio uso dos termos “emancipação”, “reconstrução” </w:t>
      </w:r>
      <w:r w:rsidR="00431CDF">
        <w:rPr>
          <w:rFonts w:ascii="Times New Roman" w:hAnsi="Times New Roman" w:cs="Times New Roman"/>
          <w:sz w:val="24"/>
          <w:szCs w:val="24"/>
        </w:rPr>
        <w:lastRenderedPageBreak/>
        <w:t>concedem às demandas de justiça e democracia do presente uma (</w:t>
      </w:r>
      <w:proofErr w:type="spellStart"/>
      <w:r w:rsidR="00431CDF">
        <w:rPr>
          <w:rFonts w:ascii="Times New Roman" w:hAnsi="Times New Roman" w:cs="Times New Roman"/>
          <w:sz w:val="24"/>
          <w:szCs w:val="24"/>
        </w:rPr>
        <w:t>re</w:t>
      </w:r>
      <w:proofErr w:type="spellEnd"/>
      <w:proofErr w:type="gramStart"/>
      <w:r w:rsidR="00431CDF">
        <w:rPr>
          <w:rFonts w:ascii="Times New Roman" w:hAnsi="Times New Roman" w:cs="Times New Roman"/>
          <w:sz w:val="24"/>
          <w:szCs w:val="24"/>
        </w:rPr>
        <w:t>)imaginação</w:t>
      </w:r>
      <w:proofErr w:type="gramEnd"/>
      <w:r w:rsidR="00431CDF">
        <w:rPr>
          <w:rFonts w:ascii="Times New Roman" w:hAnsi="Times New Roman" w:cs="Times New Roman"/>
          <w:sz w:val="24"/>
          <w:szCs w:val="24"/>
        </w:rPr>
        <w:t xml:space="preserve"> moral do passado. Do estatuto de escravo ao de cidadão, o devir-negro do mundo em sua dimensão ética busca estender seu projeto político a outras vidas em situação de precariedade</w:t>
      </w:r>
      <w:r w:rsidR="00433818">
        <w:rPr>
          <w:rFonts w:ascii="Times New Roman" w:hAnsi="Times New Roman" w:cs="Times New Roman"/>
          <w:sz w:val="24"/>
          <w:szCs w:val="24"/>
        </w:rPr>
        <w:t xml:space="preserve"> no mundo atual</w:t>
      </w:r>
      <w:r w:rsidR="00431CDF">
        <w:rPr>
          <w:rFonts w:ascii="Times New Roman" w:hAnsi="Times New Roman" w:cs="Times New Roman"/>
          <w:sz w:val="24"/>
          <w:szCs w:val="24"/>
        </w:rPr>
        <w:t>, de forma a conceber uma n</w:t>
      </w:r>
      <w:r w:rsidR="00433818">
        <w:rPr>
          <w:rFonts w:ascii="Times New Roman" w:hAnsi="Times New Roman" w:cs="Times New Roman"/>
          <w:sz w:val="24"/>
          <w:szCs w:val="24"/>
        </w:rPr>
        <w:t>ova comunidade dos despossuídos.</w:t>
      </w:r>
    </w:p>
    <w:p w:rsidR="00C11C25" w:rsidRDefault="00004736" w:rsidP="00C11C2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que segue, ao adicionar novas definições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essa segunda escritura, </w:t>
      </w:r>
      <w:proofErr w:type="spellStart"/>
      <w:r w:rsidR="00511D09">
        <w:rPr>
          <w:rFonts w:ascii="Times New Roman" w:hAnsi="Times New Roman" w:cs="Times New Roman"/>
          <w:sz w:val="24"/>
          <w:szCs w:val="24"/>
        </w:rPr>
        <w:t>Mbembe</w:t>
      </w:r>
      <w:proofErr w:type="spellEnd"/>
      <w:r>
        <w:rPr>
          <w:rFonts w:ascii="Times New Roman" w:hAnsi="Times New Roman" w:cs="Times New Roman"/>
          <w:sz w:val="24"/>
          <w:szCs w:val="24"/>
        </w:rPr>
        <w:t xml:space="preserve"> faz uso de diversas metáforas: “é </w:t>
      </w:r>
      <w:r>
        <w:rPr>
          <w:rFonts w:ascii="Times New Roman" w:hAnsi="Times New Roman" w:cs="Times New Roman"/>
          <w:i/>
          <w:sz w:val="24"/>
          <w:szCs w:val="24"/>
        </w:rPr>
        <w:t>fruto</w:t>
      </w:r>
      <w:r>
        <w:rPr>
          <w:rFonts w:ascii="Times New Roman" w:hAnsi="Times New Roman" w:cs="Times New Roman"/>
          <w:sz w:val="24"/>
          <w:szCs w:val="24"/>
        </w:rPr>
        <w:t xml:space="preserve"> de uma </w:t>
      </w:r>
      <w:r>
        <w:rPr>
          <w:rFonts w:ascii="Times New Roman" w:hAnsi="Times New Roman" w:cs="Times New Roman"/>
          <w:i/>
          <w:sz w:val="24"/>
          <w:szCs w:val="24"/>
        </w:rPr>
        <w:t>longa história</w:t>
      </w:r>
      <w:r>
        <w:rPr>
          <w:rFonts w:ascii="Times New Roman" w:hAnsi="Times New Roman" w:cs="Times New Roman"/>
          <w:sz w:val="24"/>
          <w:szCs w:val="24"/>
        </w:rPr>
        <w:t xml:space="preserve"> da radicalidade, </w:t>
      </w:r>
      <w:r>
        <w:rPr>
          <w:rFonts w:ascii="Times New Roman" w:hAnsi="Times New Roman" w:cs="Times New Roman"/>
          <w:i/>
          <w:sz w:val="24"/>
          <w:szCs w:val="24"/>
        </w:rPr>
        <w:t>germinada</w:t>
      </w:r>
      <w:r>
        <w:rPr>
          <w:rFonts w:ascii="Times New Roman" w:hAnsi="Times New Roman" w:cs="Times New Roman"/>
          <w:sz w:val="24"/>
          <w:szCs w:val="24"/>
        </w:rPr>
        <w:t xml:space="preserve"> nas lutas abolicionistas e na resistência ao capitalismo”</w:t>
      </w:r>
      <w:r w:rsidR="00433818">
        <w:rPr>
          <w:rFonts w:ascii="Times New Roman" w:hAnsi="Times New Roman" w:cs="Times New Roman"/>
          <w:sz w:val="24"/>
          <w:szCs w:val="24"/>
        </w:rPr>
        <w:t xml:space="preserve"> (MBEMBE, 2014, p. 62)</w:t>
      </w:r>
      <w:r>
        <w:rPr>
          <w:rFonts w:ascii="Times New Roman" w:hAnsi="Times New Roman" w:cs="Times New Roman"/>
          <w:sz w:val="24"/>
          <w:szCs w:val="24"/>
        </w:rPr>
        <w:t xml:space="preserve">; “ele [o escravo] testemunha uma </w:t>
      </w:r>
      <w:r w:rsidRPr="00004736">
        <w:rPr>
          <w:rFonts w:ascii="Times New Roman" w:hAnsi="Times New Roman" w:cs="Times New Roman"/>
          <w:i/>
          <w:sz w:val="24"/>
          <w:szCs w:val="24"/>
        </w:rPr>
        <w:t>humanidade mutilada</w:t>
      </w:r>
      <w:r>
        <w:rPr>
          <w:rFonts w:ascii="Times New Roman" w:hAnsi="Times New Roman" w:cs="Times New Roman"/>
          <w:sz w:val="24"/>
          <w:szCs w:val="24"/>
        </w:rPr>
        <w:t xml:space="preserve">, </w:t>
      </w:r>
      <w:r w:rsidRPr="00004736">
        <w:rPr>
          <w:rFonts w:ascii="Times New Roman" w:hAnsi="Times New Roman" w:cs="Times New Roman"/>
          <w:i/>
          <w:sz w:val="24"/>
          <w:szCs w:val="24"/>
        </w:rPr>
        <w:t>profundamente marcada</w:t>
      </w:r>
      <w:r>
        <w:rPr>
          <w:rFonts w:ascii="Times New Roman" w:hAnsi="Times New Roman" w:cs="Times New Roman"/>
          <w:sz w:val="24"/>
          <w:szCs w:val="24"/>
        </w:rPr>
        <w:t xml:space="preserve"> </w:t>
      </w:r>
      <w:r w:rsidRPr="00004736">
        <w:rPr>
          <w:rFonts w:ascii="Times New Roman" w:hAnsi="Times New Roman" w:cs="Times New Roman"/>
          <w:i/>
          <w:sz w:val="24"/>
          <w:szCs w:val="24"/>
        </w:rPr>
        <w:t>pelo ferro da alienação</w:t>
      </w:r>
      <w:r>
        <w:rPr>
          <w:rFonts w:ascii="Times New Roman" w:hAnsi="Times New Roman" w:cs="Times New Roman"/>
          <w:sz w:val="24"/>
          <w:szCs w:val="24"/>
        </w:rPr>
        <w:t>”</w:t>
      </w:r>
      <w:r w:rsidR="00433818">
        <w:rPr>
          <w:rFonts w:ascii="Times New Roman" w:hAnsi="Times New Roman" w:cs="Times New Roman"/>
          <w:sz w:val="24"/>
          <w:szCs w:val="24"/>
        </w:rPr>
        <w:t xml:space="preserve"> (ibidem, p. 73)</w:t>
      </w:r>
      <w:r>
        <w:rPr>
          <w:rFonts w:ascii="Times New Roman" w:hAnsi="Times New Roman" w:cs="Times New Roman"/>
          <w:sz w:val="24"/>
          <w:szCs w:val="24"/>
        </w:rPr>
        <w:t xml:space="preserve">; </w:t>
      </w:r>
      <w:r w:rsidR="00C11C25">
        <w:rPr>
          <w:rFonts w:ascii="Times New Roman" w:hAnsi="Times New Roman" w:cs="Times New Roman"/>
          <w:sz w:val="24"/>
          <w:szCs w:val="24"/>
        </w:rPr>
        <w:t>metáforas que ressaltam o caráter traumático e persistente dessas feridas históricas e da resistência no seu interior mesmo. Daí po</w:t>
      </w:r>
      <w:r w:rsidR="00D81FDD">
        <w:rPr>
          <w:rFonts w:ascii="Times New Roman" w:hAnsi="Times New Roman" w:cs="Times New Roman"/>
          <w:sz w:val="24"/>
          <w:szCs w:val="24"/>
        </w:rPr>
        <w:t xml:space="preserve">rque, “a revolta dos escravos” - </w:t>
      </w:r>
      <w:r w:rsidR="00C11C25">
        <w:rPr>
          <w:rFonts w:ascii="Times New Roman" w:hAnsi="Times New Roman" w:cs="Times New Roman"/>
          <w:sz w:val="24"/>
          <w:szCs w:val="24"/>
        </w:rPr>
        <w:t>o temor de uma nova revolução haitiana</w:t>
      </w:r>
      <w:r w:rsidR="00D81FDD">
        <w:rPr>
          <w:rFonts w:ascii="Times New Roman" w:hAnsi="Times New Roman" w:cs="Times New Roman"/>
          <w:sz w:val="24"/>
          <w:szCs w:val="24"/>
        </w:rPr>
        <w:t xml:space="preserve"> -</w:t>
      </w:r>
      <w:r w:rsidR="00C11C25">
        <w:rPr>
          <w:rFonts w:ascii="Times New Roman" w:hAnsi="Times New Roman" w:cs="Times New Roman"/>
          <w:sz w:val="24"/>
          <w:szCs w:val="24"/>
        </w:rPr>
        <w:t xml:space="preserve"> </w:t>
      </w:r>
      <w:r w:rsidR="00C11C25">
        <w:rPr>
          <w:rFonts w:ascii="Times New Roman" w:hAnsi="Times New Roman" w:cs="Times New Roman"/>
          <w:i/>
          <w:sz w:val="24"/>
          <w:szCs w:val="24"/>
        </w:rPr>
        <w:t>assombr</w:t>
      </w:r>
      <w:r w:rsidR="00D81FDD">
        <w:rPr>
          <w:rFonts w:ascii="Times New Roman" w:hAnsi="Times New Roman" w:cs="Times New Roman"/>
          <w:i/>
          <w:sz w:val="24"/>
          <w:szCs w:val="24"/>
        </w:rPr>
        <w:t>e</w:t>
      </w:r>
      <w:r w:rsidR="00C11C25">
        <w:rPr>
          <w:rFonts w:ascii="Times New Roman" w:hAnsi="Times New Roman" w:cs="Times New Roman"/>
          <w:sz w:val="24"/>
          <w:szCs w:val="24"/>
        </w:rPr>
        <w:t xml:space="preserve"> a modernidade</w:t>
      </w:r>
      <w:r w:rsidR="00D300B8">
        <w:rPr>
          <w:rStyle w:val="Refdenotadefim"/>
          <w:rFonts w:ascii="Times New Roman" w:hAnsi="Times New Roman" w:cs="Times New Roman"/>
          <w:sz w:val="24"/>
          <w:szCs w:val="24"/>
        </w:rPr>
        <w:endnoteReference w:id="13"/>
      </w:r>
      <w:r w:rsidR="00C11C25">
        <w:rPr>
          <w:rFonts w:ascii="Times New Roman" w:hAnsi="Times New Roman" w:cs="Times New Roman"/>
          <w:sz w:val="24"/>
          <w:szCs w:val="24"/>
        </w:rPr>
        <w:t>.</w:t>
      </w:r>
    </w:p>
    <w:p w:rsidR="00CC6C38" w:rsidRPr="00CC6C38" w:rsidRDefault="00D81FDD" w:rsidP="00CC6C3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que diz respeito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uma </w:t>
      </w:r>
      <w:proofErr w:type="spellStart"/>
      <w:r w:rsidRPr="00D81FDD">
        <w:rPr>
          <w:rFonts w:ascii="Times New Roman" w:hAnsi="Times New Roman" w:cs="Times New Roman"/>
          <w:i/>
          <w:sz w:val="24"/>
          <w:szCs w:val="24"/>
        </w:rPr>
        <w:t>performatividade</w:t>
      </w:r>
      <w:proofErr w:type="spellEnd"/>
      <w:r w:rsidRPr="00D81FDD">
        <w:rPr>
          <w:rFonts w:ascii="Times New Roman" w:hAnsi="Times New Roman" w:cs="Times New Roman"/>
          <w:i/>
          <w:sz w:val="24"/>
          <w:szCs w:val="24"/>
        </w:rPr>
        <w:t xml:space="preserve"> do tempo</w:t>
      </w:r>
      <w:r>
        <w:rPr>
          <w:rFonts w:ascii="Times New Roman" w:hAnsi="Times New Roman" w:cs="Times New Roman"/>
          <w:sz w:val="24"/>
          <w:szCs w:val="24"/>
        </w:rPr>
        <w:t xml:space="preserve">, </w:t>
      </w:r>
      <w:proofErr w:type="spellStart"/>
      <w:r>
        <w:rPr>
          <w:rFonts w:ascii="Times New Roman" w:hAnsi="Times New Roman" w:cs="Times New Roman"/>
          <w:sz w:val="24"/>
          <w:szCs w:val="24"/>
        </w:rPr>
        <w:t>Achille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toma a </w:t>
      </w:r>
      <w:r w:rsidR="00040294">
        <w:rPr>
          <w:rFonts w:ascii="Times New Roman" w:hAnsi="Times New Roman" w:cs="Times New Roman"/>
          <w:sz w:val="24"/>
          <w:szCs w:val="24"/>
        </w:rPr>
        <w:t>ficção negra contemporânea</w:t>
      </w:r>
      <w:r>
        <w:rPr>
          <w:rFonts w:ascii="Times New Roman" w:hAnsi="Times New Roman" w:cs="Times New Roman"/>
          <w:sz w:val="24"/>
          <w:szCs w:val="24"/>
        </w:rPr>
        <w:t xml:space="preserve"> para pensar acerca das linguagens da recordação. É interessante notar como essas considerações sucedem em </w:t>
      </w:r>
      <w:r>
        <w:rPr>
          <w:rFonts w:ascii="Times New Roman" w:hAnsi="Times New Roman" w:cs="Times New Roman"/>
          <w:i/>
          <w:sz w:val="24"/>
          <w:szCs w:val="24"/>
        </w:rPr>
        <w:t>Crítica da Razão Negra</w:t>
      </w:r>
      <w:r w:rsidR="00040294">
        <w:rPr>
          <w:rFonts w:ascii="Times New Roman" w:hAnsi="Times New Roman" w:cs="Times New Roman"/>
          <w:sz w:val="24"/>
          <w:szCs w:val="24"/>
        </w:rPr>
        <w:t xml:space="preserve"> às</w:t>
      </w:r>
      <w:r>
        <w:rPr>
          <w:rFonts w:ascii="Times New Roman" w:hAnsi="Times New Roman" w:cs="Times New Roman"/>
          <w:sz w:val="24"/>
          <w:szCs w:val="24"/>
        </w:rPr>
        <w:t xml:space="preserve"> sobre a escrita da história e seu caráter eticamente performático: </w:t>
      </w:r>
    </w:p>
    <w:p w:rsidR="00CC6C38" w:rsidRDefault="00CC6C38" w:rsidP="00CC6C38">
      <w:pPr>
        <w:autoSpaceDE w:val="0"/>
        <w:autoSpaceDN w:val="0"/>
        <w:adjustRightInd w:val="0"/>
        <w:spacing w:after="0" w:line="240" w:lineRule="auto"/>
        <w:ind w:left="2268"/>
        <w:jc w:val="both"/>
        <w:rPr>
          <w:rFonts w:ascii="Times New Roman" w:hAnsi="Times New Roman" w:cs="Times New Roman"/>
        </w:rPr>
      </w:pPr>
    </w:p>
    <w:p w:rsidR="00B3741C" w:rsidRDefault="00D81FDD" w:rsidP="00CC6C38">
      <w:pPr>
        <w:autoSpaceDE w:val="0"/>
        <w:autoSpaceDN w:val="0"/>
        <w:adjustRightInd w:val="0"/>
        <w:spacing w:after="0" w:line="240" w:lineRule="auto"/>
        <w:ind w:left="2268"/>
        <w:jc w:val="both"/>
        <w:rPr>
          <w:rFonts w:ascii="Times New Roman" w:hAnsi="Times New Roman" w:cs="Times New Roman"/>
        </w:rPr>
      </w:pPr>
      <w:r w:rsidRPr="00D81FDD">
        <w:rPr>
          <w:rFonts w:ascii="Times New Roman" w:hAnsi="Times New Roman" w:cs="Times New Roman"/>
        </w:rPr>
        <w:t>No romance negro</w:t>
      </w:r>
      <w:r>
        <w:rPr>
          <w:rFonts w:ascii="Times New Roman" w:hAnsi="Times New Roman" w:cs="Times New Roman"/>
        </w:rPr>
        <w:t>, tudo parece indicar que o tempo não é um processo que podemos limitar-nos a registrar sob a forma, por exemplo, de uma “sucessão de instantes”. Por outras palavras, não existe tempo em si. O tempo nasce da relação contingente, ambígua e contraditória que mantemos com as coisas, com o mundo e, até, com o corpo e os seus duplos (...)</w:t>
      </w:r>
      <w:r w:rsidR="00040294">
        <w:rPr>
          <w:rFonts w:ascii="Times New Roman" w:hAnsi="Times New Roman" w:cs="Times New Roman"/>
        </w:rPr>
        <w:t xml:space="preserve"> a crítica do tempo tal como se desenrola na ficção negra contemporânea ensina-nos igualmente que o tempo é sempre aleatório e provisório. Vai mudando indefinidamente, e as s</w:t>
      </w:r>
      <w:r w:rsidR="00B3741C">
        <w:rPr>
          <w:rFonts w:ascii="Times New Roman" w:hAnsi="Times New Roman" w:cs="Times New Roman"/>
        </w:rPr>
        <w:t>uas formas são sempre incertas. Consequentemente, representará sempre uma região heterogênea, irregular, e fragmentada da experiência humana. Sendo assim, a relação do sujeito com o tempo é uma relação que não tenta, necessariamente, esquivar-se ao passado e ao futuro, mas pelo m</w:t>
      </w:r>
      <w:r w:rsidR="00CC6C38">
        <w:rPr>
          <w:rFonts w:ascii="Times New Roman" w:hAnsi="Times New Roman" w:cs="Times New Roman"/>
        </w:rPr>
        <w:t>enos resgatá-los e subsumi-los (MBEMBE, 2014, p. 208-209).</w:t>
      </w:r>
    </w:p>
    <w:p w:rsidR="00CC6C38" w:rsidRDefault="00CC6C38" w:rsidP="00B3741C">
      <w:pPr>
        <w:autoSpaceDE w:val="0"/>
        <w:autoSpaceDN w:val="0"/>
        <w:adjustRightInd w:val="0"/>
        <w:spacing w:after="0" w:line="240" w:lineRule="auto"/>
        <w:jc w:val="both"/>
        <w:rPr>
          <w:rFonts w:ascii="Times New Roman" w:hAnsi="Times New Roman" w:cs="Times New Roman"/>
        </w:rPr>
      </w:pPr>
    </w:p>
    <w:p w:rsidR="00CC6C38" w:rsidRPr="00CC6C38" w:rsidRDefault="000D0B49" w:rsidP="00CC6C3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 modelo temporal tomado como exemplo por </w:t>
      </w:r>
      <w:proofErr w:type="spellStart"/>
      <w:r>
        <w:rPr>
          <w:rFonts w:ascii="Times New Roman" w:hAnsi="Times New Roman" w:cs="Times New Roman"/>
          <w:sz w:val="24"/>
          <w:szCs w:val="24"/>
        </w:rPr>
        <w:t>Achille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comporta notáveis similaridades com o tempo espectral de Jacques Derrida</w:t>
      </w:r>
      <w:r w:rsidR="00D300B8">
        <w:rPr>
          <w:rStyle w:val="Refdenotadefim"/>
          <w:rFonts w:ascii="Times New Roman" w:hAnsi="Times New Roman" w:cs="Times New Roman"/>
          <w:sz w:val="24"/>
          <w:szCs w:val="24"/>
        </w:rPr>
        <w:endnoteReference w:id="14"/>
      </w:r>
      <w:r>
        <w:rPr>
          <w:rFonts w:ascii="Times New Roman" w:hAnsi="Times New Roman" w:cs="Times New Roman"/>
          <w:sz w:val="24"/>
          <w:szCs w:val="24"/>
        </w:rPr>
        <w:t xml:space="preserve">, especialmente no que diz respeito ao seu caráter incerto, provisório, aleatório. </w:t>
      </w:r>
      <w:r w:rsidR="00822B88">
        <w:rPr>
          <w:rFonts w:ascii="Times New Roman" w:hAnsi="Times New Roman" w:cs="Times New Roman"/>
          <w:sz w:val="24"/>
          <w:szCs w:val="24"/>
        </w:rPr>
        <w:t>Na espectrologia de Derrida, não há uma oposição sistemática entre a morte e a vida, entre o passado e o presente. O passado, aqui, vive indiretamente no presente, envolvendo-o e dando-lhe forma, mais que o determinando. Como bem notou Wendy Brown:</w:t>
      </w:r>
    </w:p>
    <w:p w:rsidR="00822B88" w:rsidRDefault="00822B88" w:rsidP="00354A78">
      <w:pPr>
        <w:autoSpaceDE w:val="0"/>
        <w:autoSpaceDN w:val="0"/>
        <w:adjustRightInd w:val="0"/>
        <w:spacing w:after="0" w:line="240" w:lineRule="auto"/>
        <w:ind w:left="2268"/>
        <w:jc w:val="both"/>
        <w:rPr>
          <w:rFonts w:ascii="Times New Roman" w:hAnsi="Times New Roman" w:cs="Times New Roman"/>
        </w:rPr>
      </w:pPr>
      <w:r w:rsidRPr="00354A78">
        <w:rPr>
          <w:rFonts w:ascii="Times New Roman" w:hAnsi="Times New Roman" w:cs="Times New Roman"/>
        </w:rPr>
        <w:t xml:space="preserve">O espectro inverte a compreensão habitual da história como origem (e do presente como seu fruto teleológico) por ser perenemente um </w:t>
      </w:r>
      <w:proofErr w:type="spellStart"/>
      <w:r w:rsidRPr="00354A78">
        <w:rPr>
          <w:rFonts w:ascii="Times New Roman" w:hAnsi="Times New Roman" w:cs="Times New Roman"/>
          <w:i/>
        </w:rPr>
        <w:t>revenant</w:t>
      </w:r>
      <w:proofErr w:type="spellEnd"/>
      <w:r w:rsidRPr="00354A78">
        <w:rPr>
          <w:rFonts w:ascii="Times New Roman" w:hAnsi="Times New Roman" w:cs="Times New Roman"/>
        </w:rPr>
        <w:t xml:space="preserve"> [fantasma, em inglês], um retornado. O espectro começa </w:t>
      </w:r>
      <w:r w:rsidRPr="00354A78">
        <w:rPr>
          <w:rFonts w:ascii="Times New Roman" w:hAnsi="Times New Roman" w:cs="Times New Roman"/>
        </w:rPr>
        <w:lastRenderedPageBreak/>
        <w:t>retornando, repe</w:t>
      </w:r>
      <w:r w:rsidR="00354A78" w:rsidRPr="00354A78">
        <w:rPr>
          <w:rFonts w:ascii="Times New Roman" w:hAnsi="Times New Roman" w:cs="Times New Roman"/>
        </w:rPr>
        <w:t>tindo-se, repetindo-se no presente (...) opera como força. Além disso, não podemos controlar o ir e vir dos espectros porque sua aparição é por natureza “furtiva e intempestiva”; os espectros agitam o tempo, da mesma forma que a justiça deve implicar um incômodo ao presente, um regresso do presente até nossos ancestrais, e adiante até quem ainda não nasceu.</w:t>
      </w:r>
      <w:r w:rsidR="00354A78">
        <w:rPr>
          <w:rFonts w:ascii="Times New Roman" w:hAnsi="Times New Roman" w:cs="Times New Roman"/>
        </w:rPr>
        <w:t xml:space="preserve"> (</w:t>
      </w:r>
      <w:r w:rsidR="00CC6C38">
        <w:rPr>
          <w:rFonts w:ascii="Times New Roman" w:hAnsi="Times New Roman" w:cs="Times New Roman"/>
        </w:rPr>
        <w:t>BROWN, 2014, p. 210</w:t>
      </w:r>
      <w:r w:rsidR="00354A78">
        <w:rPr>
          <w:rFonts w:ascii="Times New Roman" w:hAnsi="Times New Roman" w:cs="Times New Roman"/>
        </w:rPr>
        <w:t>).</w:t>
      </w:r>
    </w:p>
    <w:p w:rsidR="00354A78" w:rsidRDefault="00354A78" w:rsidP="00354A78">
      <w:pPr>
        <w:autoSpaceDE w:val="0"/>
        <w:autoSpaceDN w:val="0"/>
        <w:adjustRightInd w:val="0"/>
        <w:spacing w:after="0" w:line="240" w:lineRule="auto"/>
        <w:jc w:val="both"/>
        <w:rPr>
          <w:rFonts w:ascii="Times New Roman" w:hAnsi="Times New Roman" w:cs="Times New Roman"/>
        </w:rPr>
      </w:pPr>
    </w:p>
    <w:p w:rsidR="00354A78" w:rsidRDefault="00354A78" w:rsidP="00354A7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proximidades com</w:t>
      </w:r>
      <w:r w:rsidR="003865AF">
        <w:rPr>
          <w:rFonts w:ascii="Times New Roman" w:hAnsi="Times New Roman" w:cs="Times New Roman"/>
          <w:sz w:val="24"/>
          <w:szCs w:val="24"/>
        </w:rPr>
        <w:t xml:space="preserve"> a espectrologia </w:t>
      </w:r>
      <w:proofErr w:type="spellStart"/>
      <w:r w:rsidR="003865AF">
        <w:rPr>
          <w:rFonts w:ascii="Times New Roman" w:hAnsi="Times New Roman" w:cs="Times New Roman"/>
          <w:sz w:val="24"/>
          <w:szCs w:val="24"/>
        </w:rPr>
        <w:t>derrideana</w:t>
      </w:r>
      <w:proofErr w:type="spellEnd"/>
      <w:r w:rsidR="003865AF">
        <w:rPr>
          <w:rFonts w:ascii="Times New Roman" w:hAnsi="Times New Roman" w:cs="Times New Roman"/>
          <w:sz w:val="24"/>
          <w:szCs w:val="24"/>
        </w:rPr>
        <w:t xml:space="preserve"> deixam a parte final de </w:t>
      </w:r>
      <w:r w:rsidR="003865AF">
        <w:rPr>
          <w:rFonts w:ascii="Times New Roman" w:hAnsi="Times New Roman" w:cs="Times New Roman"/>
          <w:i/>
          <w:sz w:val="24"/>
          <w:szCs w:val="24"/>
        </w:rPr>
        <w:t>Crítica da Razão Negra</w:t>
      </w:r>
      <w:r w:rsidR="003865AF">
        <w:rPr>
          <w:rFonts w:ascii="Times New Roman" w:hAnsi="Times New Roman" w:cs="Times New Roman"/>
          <w:sz w:val="24"/>
          <w:szCs w:val="24"/>
        </w:rPr>
        <w:t xml:space="preserve"> ainda mais ensaística, </w:t>
      </w:r>
      <w:r w:rsidR="003865AF">
        <w:rPr>
          <w:rFonts w:ascii="Times New Roman" w:hAnsi="Times New Roman" w:cs="Times New Roman"/>
          <w:i/>
          <w:sz w:val="24"/>
          <w:szCs w:val="24"/>
        </w:rPr>
        <w:t>performática</w:t>
      </w:r>
      <w:r w:rsidR="003865AF">
        <w:rPr>
          <w:rFonts w:ascii="Times New Roman" w:hAnsi="Times New Roman" w:cs="Times New Roman"/>
          <w:sz w:val="24"/>
          <w:szCs w:val="24"/>
        </w:rPr>
        <w:t xml:space="preserve">. Algo demonstrado no trecho: “existe alguma coisa no nome que </w:t>
      </w:r>
      <w:r w:rsidR="003865AF">
        <w:rPr>
          <w:rFonts w:ascii="Times New Roman" w:hAnsi="Times New Roman" w:cs="Times New Roman"/>
          <w:i/>
          <w:sz w:val="24"/>
          <w:szCs w:val="24"/>
        </w:rPr>
        <w:t>julga</w:t>
      </w:r>
      <w:r w:rsidR="003865AF">
        <w:rPr>
          <w:rFonts w:ascii="Times New Roman" w:hAnsi="Times New Roman" w:cs="Times New Roman"/>
          <w:sz w:val="24"/>
          <w:szCs w:val="24"/>
        </w:rPr>
        <w:t xml:space="preserve"> o mundo e que apela à reparação, restituição e justiça”. Mas, qual modelo de justiça? Que o termo “julga” apareça grifado nesse momento do texto serve para pensar o quanto para </w:t>
      </w:r>
      <w:proofErr w:type="spellStart"/>
      <w:r w:rsidR="003865AF">
        <w:rPr>
          <w:rFonts w:ascii="Times New Roman" w:hAnsi="Times New Roman" w:cs="Times New Roman"/>
          <w:sz w:val="24"/>
          <w:szCs w:val="24"/>
        </w:rPr>
        <w:t>Achille</w:t>
      </w:r>
      <w:proofErr w:type="spellEnd"/>
      <w:r w:rsidR="003865AF">
        <w:rPr>
          <w:rFonts w:ascii="Times New Roman" w:hAnsi="Times New Roman" w:cs="Times New Roman"/>
          <w:sz w:val="24"/>
          <w:szCs w:val="24"/>
        </w:rPr>
        <w:t xml:space="preserve"> </w:t>
      </w:r>
      <w:proofErr w:type="spellStart"/>
      <w:r w:rsidR="003865AF">
        <w:rPr>
          <w:rFonts w:ascii="Times New Roman" w:hAnsi="Times New Roman" w:cs="Times New Roman"/>
          <w:sz w:val="24"/>
          <w:szCs w:val="24"/>
        </w:rPr>
        <w:t>Mbembe</w:t>
      </w:r>
      <w:proofErr w:type="spellEnd"/>
      <w:r w:rsidR="003865AF">
        <w:rPr>
          <w:rFonts w:ascii="Times New Roman" w:hAnsi="Times New Roman" w:cs="Times New Roman"/>
          <w:sz w:val="24"/>
          <w:szCs w:val="24"/>
        </w:rPr>
        <w:t xml:space="preserve"> importa uma noção de temporalidade judicial, para retomarmos Vladimir </w:t>
      </w:r>
      <w:proofErr w:type="spellStart"/>
      <w:r w:rsidR="003865AF">
        <w:rPr>
          <w:rFonts w:ascii="Times New Roman" w:hAnsi="Times New Roman" w:cs="Times New Roman"/>
          <w:sz w:val="24"/>
          <w:szCs w:val="24"/>
        </w:rPr>
        <w:t>Jankélévitch</w:t>
      </w:r>
      <w:proofErr w:type="spellEnd"/>
      <w:r w:rsidR="003865AF">
        <w:rPr>
          <w:rFonts w:ascii="Times New Roman" w:hAnsi="Times New Roman" w:cs="Times New Roman"/>
          <w:sz w:val="24"/>
          <w:szCs w:val="24"/>
        </w:rPr>
        <w:t xml:space="preserve"> e </w:t>
      </w:r>
      <w:proofErr w:type="spellStart"/>
      <w:r w:rsidR="003865AF">
        <w:rPr>
          <w:rFonts w:ascii="Times New Roman" w:hAnsi="Times New Roman" w:cs="Times New Roman"/>
          <w:sz w:val="24"/>
          <w:szCs w:val="24"/>
        </w:rPr>
        <w:t>Berber</w:t>
      </w:r>
      <w:proofErr w:type="spellEnd"/>
      <w:r w:rsidR="003865AF">
        <w:rPr>
          <w:rFonts w:ascii="Times New Roman" w:hAnsi="Times New Roman" w:cs="Times New Roman"/>
          <w:sz w:val="24"/>
          <w:szCs w:val="24"/>
        </w:rPr>
        <w:t xml:space="preserve"> </w:t>
      </w:r>
      <w:proofErr w:type="spellStart"/>
      <w:r w:rsidR="003865AF">
        <w:rPr>
          <w:rFonts w:ascii="Times New Roman" w:hAnsi="Times New Roman" w:cs="Times New Roman"/>
          <w:sz w:val="24"/>
          <w:szCs w:val="24"/>
        </w:rPr>
        <w:t>Bevernage</w:t>
      </w:r>
      <w:proofErr w:type="spellEnd"/>
      <w:r w:rsidR="003865AF">
        <w:rPr>
          <w:rFonts w:ascii="Times New Roman" w:hAnsi="Times New Roman" w:cs="Times New Roman"/>
          <w:sz w:val="24"/>
          <w:szCs w:val="24"/>
        </w:rPr>
        <w:t xml:space="preserve">, irrevogável. O próprio </w:t>
      </w:r>
      <w:proofErr w:type="spellStart"/>
      <w:r w:rsidR="003865AF">
        <w:rPr>
          <w:rFonts w:ascii="Times New Roman" w:hAnsi="Times New Roman" w:cs="Times New Roman"/>
          <w:sz w:val="24"/>
          <w:szCs w:val="24"/>
        </w:rPr>
        <w:t>Bevernage</w:t>
      </w:r>
      <w:proofErr w:type="spellEnd"/>
      <w:r w:rsidR="003865AF">
        <w:rPr>
          <w:rFonts w:ascii="Times New Roman" w:hAnsi="Times New Roman" w:cs="Times New Roman"/>
          <w:sz w:val="24"/>
          <w:szCs w:val="24"/>
        </w:rPr>
        <w:t xml:space="preserve"> também toma a temporalidade dos espectros, de Derrida, como suporte teórico. Aqui, em </w:t>
      </w:r>
      <w:proofErr w:type="spellStart"/>
      <w:r w:rsidR="003865AF">
        <w:rPr>
          <w:rFonts w:ascii="Times New Roman" w:hAnsi="Times New Roman" w:cs="Times New Roman"/>
          <w:sz w:val="24"/>
          <w:szCs w:val="24"/>
        </w:rPr>
        <w:t>Mbembe</w:t>
      </w:r>
      <w:proofErr w:type="spellEnd"/>
      <w:r w:rsidR="003865AF">
        <w:rPr>
          <w:rFonts w:ascii="Times New Roman" w:hAnsi="Times New Roman" w:cs="Times New Roman"/>
          <w:sz w:val="24"/>
          <w:szCs w:val="24"/>
        </w:rPr>
        <w:t xml:space="preserve">, importa uma noção de justiça muito próxima da descrição da justiça </w:t>
      </w:r>
      <w:proofErr w:type="spellStart"/>
      <w:r w:rsidR="003865AF">
        <w:rPr>
          <w:rFonts w:ascii="Times New Roman" w:hAnsi="Times New Roman" w:cs="Times New Roman"/>
          <w:sz w:val="24"/>
          <w:szCs w:val="24"/>
        </w:rPr>
        <w:t>derrideana</w:t>
      </w:r>
      <w:proofErr w:type="spellEnd"/>
      <w:r w:rsidR="003865AF">
        <w:rPr>
          <w:rFonts w:ascii="Times New Roman" w:hAnsi="Times New Roman" w:cs="Times New Roman"/>
          <w:sz w:val="24"/>
          <w:szCs w:val="24"/>
        </w:rPr>
        <w:t xml:space="preserve"> efetuada por Wendy Brown:</w:t>
      </w:r>
    </w:p>
    <w:p w:rsidR="003865AF" w:rsidRDefault="00F84FF2" w:rsidP="00F84FF2">
      <w:pPr>
        <w:autoSpaceDE w:val="0"/>
        <w:autoSpaceDN w:val="0"/>
        <w:adjustRightInd w:val="0"/>
        <w:spacing w:after="0" w:line="240" w:lineRule="auto"/>
        <w:ind w:left="2268"/>
        <w:jc w:val="both"/>
        <w:rPr>
          <w:rFonts w:ascii="Times New Roman" w:hAnsi="Times New Roman" w:cs="Times New Roman"/>
        </w:rPr>
      </w:pPr>
      <w:r w:rsidRPr="00F84FF2">
        <w:rPr>
          <w:rFonts w:ascii="Times New Roman" w:hAnsi="Times New Roman" w:cs="Times New Roman"/>
        </w:rPr>
        <w:t>As formulações da justiça propostas por Derrida rompem com as convenções habituais da teoria política. Tem escassa relação com uma definição distributiva, não é tampouco de procedimento, orientada aos direitos, articulada pela lei e ligada a medidas de participação ou de poder compartilhado. Em vez disso, a justiça termina sendo mais temporal que institucional ou espacial: está relacionada quase por completa com uma prática de relações responsáveis entre gerações. (...) A justiça não tem a ver apenas com nossa dívida com o passado, mas também com alguma herança do passado no presente: esta não só dá forma a nossa obrigação para o futuro, mas também a nossa responsabilidade por nossa presença (fantasmal) nesse futuro.</w:t>
      </w:r>
      <w:r>
        <w:rPr>
          <w:rFonts w:ascii="Times New Roman" w:hAnsi="Times New Roman" w:cs="Times New Roman"/>
        </w:rPr>
        <w:t xml:space="preserve"> (</w:t>
      </w:r>
      <w:r w:rsidR="0096314B">
        <w:rPr>
          <w:rFonts w:ascii="Times New Roman" w:hAnsi="Times New Roman" w:cs="Times New Roman"/>
        </w:rPr>
        <w:t>BROWN, 2014, p. 216).</w:t>
      </w:r>
    </w:p>
    <w:p w:rsidR="00F84FF2" w:rsidRDefault="00F84FF2" w:rsidP="00F84FF2">
      <w:pPr>
        <w:autoSpaceDE w:val="0"/>
        <w:autoSpaceDN w:val="0"/>
        <w:adjustRightInd w:val="0"/>
        <w:spacing w:after="0" w:line="240" w:lineRule="auto"/>
        <w:jc w:val="both"/>
        <w:rPr>
          <w:rFonts w:ascii="Times New Roman" w:hAnsi="Times New Roman" w:cs="Times New Roman"/>
        </w:rPr>
      </w:pPr>
    </w:p>
    <w:p w:rsidR="009D5BAF" w:rsidRDefault="00726EFA" w:rsidP="00F84FF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Operar –</w:t>
      </w:r>
      <w:r w:rsidR="009D5BAF">
        <w:rPr>
          <w:rFonts w:ascii="Times New Roman" w:hAnsi="Times New Roman" w:cs="Times New Roman"/>
          <w:sz w:val="24"/>
          <w:szCs w:val="24"/>
        </w:rPr>
        <w:t xml:space="preserve"> </w:t>
      </w:r>
      <w:r>
        <w:rPr>
          <w:rFonts w:ascii="Times New Roman" w:hAnsi="Times New Roman" w:cs="Times New Roman"/>
          <w:sz w:val="24"/>
          <w:szCs w:val="24"/>
        </w:rPr>
        <w:t xml:space="preserve">na política, na escrita da história – é o dever ético central desenvolvido por </w:t>
      </w:r>
      <w:proofErr w:type="spellStart"/>
      <w:r>
        <w:rPr>
          <w:rFonts w:ascii="Times New Roman" w:hAnsi="Times New Roman" w:cs="Times New Roman"/>
          <w:sz w:val="24"/>
          <w:szCs w:val="24"/>
        </w:rPr>
        <w:t>Achille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É o </w:t>
      </w:r>
      <w:r>
        <w:rPr>
          <w:rFonts w:ascii="Times New Roman" w:hAnsi="Times New Roman" w:cs="Times New Roman"/>
          <w:i/>
          <w:sz w:val="24"/>
          <w:szCs w:val="24"/>
        </w:rPr>
        <w:t>devir-negro</w:t>
      </w:r>
      <w:r>
        <w:rPr>
          <w:rFonts w:ascii="Times New Roman" w:hAnsi="Times New Roman" w:cs="Times New Roman"/>
          <w:sz w:val="24"/>
          <w:szCs w:val="24"/>
        </w:rPr>
        <w:t xml:space="preserve"> do mundo. É entender a “presença espectral do nome [Negro] no mundo [neoliberal]”. Pois, o nosso mundo: “continua a ser, mesmo que ele não queira admiti-lo”, um mundo de raças. A verdadeira </w:t>
      </w:r>
      <w:r>
        <w:rPr>
          <w:rFonts w:ascii="Times New Roman" w:hAnsi="Times New Roman" w:cs="Times New Roman"/>
          <w:i/>
          <w:sz w:val="24"/>
          <w:szCs w:val="24"/>
        </w:rPr>
        <w:t>promessa</w:t>
      </w:r>
      <w:r>
        <w:rPr>
          <w:rFonts w:ascii="Times New Roman" w:hAnsi="Times New Roman" w:cs="Times New Roman"/>
          <w:sz w:val="24"/>
          <w:szCs w:val="24"/>
        </w:rPr>
        <w:t xml:space="preserve"> (novamente no sentido de Derrida), a crítica da modernidade, permanecerá inconclusa conquanto </w:t>
      </w:r>
      <w:r w:rsidR="00CF1303">
        <w:rPr>
          <w:rFonts w:ascii="Times New Roman" w:hAnsi="Times New Roman" w:cs="Times New Roman"/>
          <w:sz w:val="24"/>
          <w:szCs w:val="24"/>
        </w:rPr>
        <w:t>não compreend</w:t>
      </w:r>
      <w:r w:rsidR="009D5BAF">
        <w:rPr>
          <w:rFonts w:ascii="Times New Roman" w:hAnsi="Times New Roman" w:cs="Times New Roman"/>
          <w:sz w:val="24"/>
          <w:szCs w:val="24"/>
        </w:rPr>
        <w:t>a</w:t>
      </w:r>
      <w:r w:rsidR="00CF1303">
        <w:rPr>
          <w:rFonts w:ascii="Times New Roman" w:hAnsi="Times New Roman" w:cs="Times New Roman"/>
          <w:sz w:val="24"/>
          <w:szCs w:val="24"/>
        </w:rPr>
        <w:t xml:space="preserve">mos a proximidade do seu advento com a lógica racial. </w:t>
      </w:r>
      <w:r w:rsidR="009D5BAF">
        <w:rPr>
          <w:rFonts w:ascii="Times New Roman" w:hAnsi="Times New Roman" w:cs="Times New Roman"/>
          <w:sz w:val="24"/>
          <w:szCs w:val="24"/>
        </w:rPr>
        <w:t xml:space="preserve">Daí porque, o Negro descrito por </w:t>
      </w:r>
      <w:proofErr w:type="spellStart"/>
      <w:r w:rsidR="009D5BAF">
        <w:rPr>
          <w:rFonts w:ascii="Times New Roman" w:hAnsi="Times New Roman" w:cs="Times New Roman"/>
          <w:sz w:val="24"/>
          <w:szCs w:val="24"/>
        </w:rPr>
        <w:t>Mbembe</w:t>
      </w:r>
      <w:proofErr w:type="spellEnd"/>
      <w:r w:rsidR="009D5BAF">
        <w:rPr>
          <w:rFonts w:ascii="Times New Roman" w:hAnsi="Times New Roman" w:cs="Times New Roman"/>
          <w:sz w:val="24"/>
          <w:szCs w:val="24"/>
        </w:rPr>
        <w:t xml:space="preserve"> no final de </w:t>
      </w:r>
      <w:r w:rsidR="009D5BAF">
        <w:rPr>
          <w:rFonts w:ascii="Times New Roman" w:hAnsi="Times New Roman" w:cs="Times New Roman"/>
          <w:i/>
          <w:sz w:val="24"/>
          <w:szCs w:val="24"/>
        </w:rPr>
        <w:t>A Crítica da Razão Negra</w:t>
      </w:r>
      <w:r w:rsidR="009D5BAF">
        <w:rPr>
          <w:rFonts w:ascii="Times New Roman" w:hAnsi="Times New Roman" w:cs="Times New Roman"/>
          <w:sz w:val="24"/>
          <w:szCs w:val="24"/>
        </w:rPr>
        <w:t xml:space="preserve"> seja tão fantasmático: sujeito que fugiu da morte e regressou dos mortos, da morte-em-vida do regime colonial. Aniquilado, coagido com </w:t>
      </w:r>
      <w:proofErr w:type="gramStart"/>
      <w:r w:rsidR="009D5BAF">
        <w:rPr>
          <w:rFonts w:ascii="Times New Roman" w:hAnsi="Times New Roman" w:cs="Times New Roman"/>
          <w:sz w:val="24"/>
          <w:szCs w:val="24"/>
        </w:rPr>
        <w:t>a perca</w:t>
      </w:r>
      <w:proofErr w:type="gramEnd"/>
      <w:r w:rsidR="009D5BAF">
        <w:rPr>
          <w:rFonts w:ascii="Times New Roman" w:hAnsi="Times New Roman" w:cs="Times New Roman"/>
          <w:sz w:val="24"/>
          <w:szCs w:val="24"/>
        </w:rPr>
        <w:t xml:space="preserve"> de suas </w:t>
      </w:r>
      <w:r w:rsidR="009D5BAF">
        <w:rPr>
          <w:rFonts w:ascii="Times New Roman" w:hAnsi="Times New Roman" w:cs="Times New Roman"/>
          <w:i/>
          <w:sz w:val="24"/>
          <w:szCs w:val="24"/>
        </w:rPr>
        <w:t>raízes</w:t>
      </w:r>
      <w:r w:rsidR="009D5BAF">
        <w:rPr>
          <w:rFonts w:ascii="Times New Roman" w:hAnsi="Times New Roman" w:cs="Times New Roman"/>
          <w:sz w:val="24"/>
          <w:szCs w:val="24"/>
        </w:rPr>
        <w:t xml:space="preserve">, de sua história, fará, apesar de tudo, surgir de tal acontecimento uma identidade </w:t>
      </w:r>
      <w:r w:rsidR="009D5BAF">
        <w:rPr>
          <w:rFonts w:ascii="Times New Roman" w:hAnsi="Times New Roman" w:cs="Times New Roman"/>
          <w:i/>
          <w:sz w:val="24"/>
          <w:szCs w:val="24"/>
        </w:rPr>
        <w:t>outra</w:t>
      </w:r>
      <w:r w:rsidR="009D5BAF">
        <w:rPr>
          <w:rFonts w:ascii="Times New Roman" w:hAnsi="Times New Roman" w:cs="Times New Roman"/>
          <w:sz w:val="24"/>
          <w:szCs w:val="24"/>
        </w:rPr>
        <w:t>. Funcionando em outras temporalidades:</w:t>
      </w:r>
    </w:p>
    <w:p w:rsidR="00F84FF2" w:rsidRDefault="009D5BAF" w:rsidP="00094DEE">
      <w:pPr>
        <w:autoSpaceDE w:val="0"/>
        <w:autoSpaceDN w:val="0"/>
        <w:adjustRightInd w:val="0"/>
        <w:spacing w:after="0" w:line="240" w:lineRule="auto"/>
        <w:ind w:left="2268"/>
        <w:jc w:val="both"/>
        <w:rPr>
          <w:rFonts w:ascii="Times New Roman" w:hAnsi="Times New Roman" w:cs="Times New Roman"/>
        </w:rPr>
      </w:pPr>
      <w:r w:rsidRPr="00094DEE">
        <w:rPr>
          <w:rFonts w:ascii="Times New Roman" w:hAnsi="Times New Roman" w:cs="Times New Roman"/>
        </w:rPr>
        <w:t xml:space="preserve">Em primeiro lugar, no paradigma fantasmal, não existe reversibilidade nem irreversibilidade do tempo. O que conta é o desenrolar da experiência. As coisas e os acontecimentos envolvem-se uns aos </w:t>
      </w:r>
      <w:r w:rsidRPr="00094DEE">
        <w:rPr>
          <w:rFonts w:ascii="Times New Roman" w:hAnsi="Times New Roman" w:cs="Times New Roman"/>
        </w:rPr>
        <w:lastRenderedPageBreak/>
        <w:t>outros. Se as histórias e os acontecimentos têm um princípio, não precisam de um fim propriamente dito. Podemos</w:t>
      </w:r>
      <w:r w:rsidR="00094DEE" w:rsidRPr="00094DEE">
        <w:rPr>
          <w:rFonts w:ascii="Times New Roman" w:hAnsi="Times New Roman" w:cs="Times New Roman"/>
        </w:rPr>
        <w:t>, certamente,</w:t>
      </w:r>
      <w:r w:rsidRPr="00094DEE">
        <w:rPr>
          <w:rFonts w:ascii="Times New Roman" w:hAnsi="Times New Roman" w:cs="Times New Roman"/>
        </w:rPr>
        <w:t xml:space="preserve"> ser</w:t>
      </w:r>
      <w:r w:rsidR="00094DEE" w:rsidRPr="00094DEE">
        <w:rPr>
          <w:rFonts w:ascii="Times New Roman" w:hAnsi="Times New Roman" w:cs="Times New Roman"/>
        </w:rPr>
        <w:t xml:space="preserve"> interrompidos. Mas uma história ou um acontecimento são capazes de prosseguir numa outra história ou num outro acontecimento, sem que haja necessariamente um encadeamento entre ambos. Os conflitos e as lutas podem ser retomados no ponto em que ficaram suspensos. Pode-se também retomá-los ou ainda assistir-se a novos começos, sem que se sinta falta de continuidade, ainda que a sombra das histórias e dos acontecimentos antigos paire sempre no presente. (...) Dito isso, a relação entre o presente, o passado e o futuro não é nem da ordem da continuidade nem da ordem da genealogia, mas da do encadeamento de séries temporais praticamente dissociadas, ligadas umas às outras por uma multiplicidade de fios tênues </w:t>
      </w:r>
      <w:r w:rsidR="00094DEE">
        <w:rPr>
          <w:rFonts w:ascii="Times New Roman" w:hAnsi="Times New Roman" w:cs="Times New Roman"/>
        </w:rPr>
        <w:t>(</w:t>
      </w:r>
      <w:r w:rsidR="0096314B">
        <w:rPr>
          <w:rFonts w:ascii="Times New Roman" w:hAnsi="Times New Roman" w:cs="Times New Roman"/>
        </w:rPr>
        <w:t>MBEMBE, 2014, p. 251</w:t>
      </w:r>
      <w:r w:rsidR="00094DEE">
        <w:rPr>
          <w:rFonts w:ascii="Times New Roman" w:hAnsi="Times New Roman" w:cs="Times New Roman"/>
        </w:rPr>
        <w:t>)</w:t>
      </w:r>
      <w:r w:rsidR="0096314B">
        <w:rPr>
          <w:rFonts w:ascii="Times New Roman" w:hAnsi="Times New Roman" w:cs="Times New Roman"/>
        </w:rPr>
        <w:t>.</w:t>
      </w:r>
    </w:p>
    <w:p w:rsidR="00094DEE" w:rsidRDefault="00094DEE" w:rsidP="00094DEE">
      <w:pPr>
        <w:autoSpaceDE w:val="0"/>
        <w:autoSpaceDN w:val="0"/>
        <w:adjustRightInd w:val="0"/>
        <w:spacing w:after="0" w:line="240" w:lineRule="auto"/>
        <w:jc w:val="both"/>
        <w:rPr>
          <w:rFonts w:ascii="Times New Roman" w:hAnsi="Times New Roman" w:cs="Times New Roman"/>
          <w:sz w:val="24"/>
          <w:szCs w:val="24"/>
        </w:rPr>
      </w:pPr>
    </w:p>
    <w:p w:rsidR="00877711" w:rsidRDefault="00094DEE" w:rsidP="00EC0EA0">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por fim, insistir nessa </w:t>
      </w:r>
      <w:proofErr w:type="gramStart"/>
      <w:r w:rsidR="003857C0">
        <w:rPr>
          <w:rFonts w:ascii="Times New Roman" w:hAnsi="Times New Roman" w:cs="Times New Roman"/>
          <w:sz w:val="24"/>
          <w:szCs w:val="24"/>
        </w:rPr>
        <w:t>performance</w:t>
      </w:r>
      <w:proofErr w:type="gramEnd"/>
      <w:r w:rsidR="003857C0">
        <w:rPr>
          <w:rFonts w:ascii="Times New Roman" w:hAnsi="Times New Roman" w:cs="Times New Roman"/>
          <w:sz w:val="24"/>
          <w:szCs w:val="24"/>
        </w:rPr>
        <w:t xml:space="preserve"> do passado, nessa política do tempo, cumpre um duplo papel ético: busca redimir no presente sujeitos históricos triturados pela maquinaria da atribuição de raça, ao mesmo tempo em que faz desses pedaços a razão – uma nova razão, uma razão negra – de ser dos projetos emancipatórios do porvir.</w:t>
      </w:r>
    </w:p>
    <w:p w:rsidR="00EC0EA0" w:rsidRPr="009C7F9C" w:rsidRDefault="00EC0EA0" w:rsidP="00EC0EA0">
      <w:pPr>
        <w:autoSpaceDE w:val="0"/>
        <w:autoSpaceDN w:val="0"/>
        <w:adjustRightInd w:val="0"/>
        <w:spacing w:after="0" w:line="360" w:lineRule="auto"/>
        <w:ind w:firstLine="709"/>
        <w:jc w:val="both"/>
        <w:rPr>
          <w:rFonts w:ascii="Times New Roman" w:hAnsi="Times New Roman" w:cs="Times New Roman"/>
          <w:sz w:val="24"/>
          <w:szCs w:val="24"/>
        </w:rPr>
      </w:pPr>
    </w:p>
    <w:p w:rsidR="003857C0" w:rsidRDefault="003857C0" w:rsidP="003857C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rsidR="009C7F9C" w:rsidRDefault="009C7F9C" w:rsidP="003857C0">
      <w:pPr>
        <w:autoSpaceDE w:val="0"/>
        <w:autoSpaceDN w:val="0"/>
        <w:adjustRightInd w:val="0"/>
        <w:spacing w:after="0" w:line="240" w:lineRule="auto"/>
        <w:jc w:val="both"/>
        <w:rPr>
          <w:rFonts w:ascii="Times New Roman" w:hAnsi="Times New Roman" w:cs="Times New Roman"/>
          <w:b/>
          <w:sz w:val="24"/>
          <w:szCs w:val="24"/>
        </w:rPr>
      </w:pPr>
    </w:p>
    <w:p w:rsidR="00EC0EA0" w:rsidRDefault="00EC0EA0" w:rsidP="003857C0">
      <w:pPr>
        <w:autoSpaceDE w:val="0"/>
        <w:autoSpaceDN w:val="0"/>
        <w:adjustRightInd w:val="0"/>
        <w:spacing w:after="0" w:line="240" w:lineRule="auto"/>
        <w:jc w:val="both"/>
        <w:rPr>
          <w:rFonts w:ascii="Times New Roman" w:hAnsi="Times New Roman" w:cs="Times New Roman"/>
          <w:b/>
          <w:sz w:val="24"/>
          <w:szCs w:val="24"/>
        </w:rPr>
      </w:pPr>
    </w:p>
    <w:p w:rsidR="00587FAA" w:rsidRDefault="00587FAA" w:rsidP="00575F57">
      <w:pPr>
        <w:spacing w:after="0" w:line="240" w:lineRule="auto"/>
        <w:jc w:val="both"/>
        <w:rPr>
          <w:rFonts w:ascii="Times New Roman" w:hAnsi="Times New Roman" w:cs="Times New Roman"/>
          <w:sz w:val="24"/>
          <w:szCs w:val="24"/>
        </w:rPr>
      </w:pPr>
      <w:r w:rsidRPr="00587FAA">
        <w:rPr>
          <w:rFonts w:ascii="Times New Roman" w:hAnsi="Times New Roman" w:cs="Times New Roman"/>
          <w:sz w:val="24"/>
          <w:szCs w:val="24"/>
        </w:rPr>
        <w:t>AUSTIN, J. L</w:t>
      </w:r>
      <w:r w:rsidRPr="00587FAA">
        <w:rPr>
          <w:rFonts w:ascii="Times New Roman" w:hAnsi="Times New Roman" w:cs="Times New Roman"/>
          <w:b/>
          <w:bCs/>
          <w:sz w:val="24"/>
          <w:szCs w:val="24"/>
        </w:rPr>
        <w:t xml:space="preserve">. </w:t>
      </w:r>
      <w:r w:rsidRPr="00587FAA">
        <w:rPr>
          <w:rFonts w:ascii="Times New Roman" w:hAnsi="Times New Roman" w:cs="Times New Roman"/>
          <w:i/>
          <w:iCs/>
          <w:sz w:val="24"/>
          <w:szCs w:val="24"/>
        </w:rPr>
        <w:t xml:space="preserve">Quando </w:t>
      </w:r>
      <w:proofErr w:type="gramStart"/>
      <w:r w:rsidRPr="00587FAA">
        <w:rPr>
          <w:rFonts w:ascii="Times New Roman" w:hAnsi="Times New Roman" w:cs="Times New Roman"/>
          <w:i/>
          <w:iCs/>
          <w:sz w:val="24"/>
          <w:szCs w:val="24"/>
        </w:rPr>
        <w:t>dizer</w:t>
      </w:r>
      <w:proofErr w:type="gramEnd"/>
      <w:r w:rsidRPr="00587FAA">
        <w:rPr>
          <w:rFonts w:ascii="Times New Roman" w:hAnsi="Times New Roman" w:cs="Times New Roman"/>
          <w:i/>
          <w:iCs/>
          <w:sz w:val="24"/>
          <w:szCs w:val="24"/>
        </w:rPr>
        <w:t xml:space="preserve"> é fazer</w:t>
      </w:r>
      <w:r w:rsidRPr="00587FAA">
        <w:rPr>
          <w:rFonts w:ascii="Times New Roman" w:hAnsi="Times New Roman" w:cs="Times New Roman"/>
          <w:sz w:val="24"/>
          <w:szCs w:val="24"/>
        </w:rPr>
        <w:t xml:space="preserve">: palavras e ação. Porto Alegre: Artes Médias, 1990; </w:t>
      </w:r>
    </w:p>
    <w:p w:rsidR="00587FAA" w:rsidRPr="00C211CE" w:rsidRDefault="00587FAA" w:rsidP="003857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BALLESTRIN, Luciana. América Latina e o giro </w:t>
      </w:r>
      <w:proofErr w:type="spellStart"/>
      <w:r>
        <w:rPr>
          <w:rFonts w:ascii="Times New Roman" w:hAnsi="Times New Roman" w:cs="Times New Roman"/>
          <w:sz w:val="24"/>
          <w:szCs w:val="24"/>
        </w:rPr>
        <w:t>decolonial</w:t>
      </w:r>
      <w:proofErr w:type="spellEnd"/>
      <w:r>
        <w:rPr>
          <w:rFonts w:ascii="Times New Roman" w:hAnsi="Times New Roman" w:cs="Times New Roman"/>
          <w:sz w:val="24"/>
          <w:szCs w:val="24"/>
        </w:rPr>
        <w:t xml:space="preserve">. </w:t>
      </w:r>
      <w:r>
        <w:rPr>
          <w:rFonts w:ascii="Times New Roman" w:hAnsi="Times New Roman" w:cs="Times New Roman"/>
          <w:i/>
          <w:sz w:val="24"/>
          <w:szCs w:val="24"/>
        </w:rPr>
        <w:t>Revista Brasileira de Ciência Política</w:t>
      </w:r>
      <w:r>
        <w:rPr>
          <w:rFonts w:ascii="Times New Roman" w:hAnsi="Times New Roman" w:cs="Times New Roman"/>
          <w:sz w:val="24"/>
          <w:szCs w:val="24"/>
        </w:rPr>
        <w:t xml:space="preserve">, v. 2, p. 89-117, 2013. </w:t>
      </w:r>
    </w:p>
    <w:p w:rsidR="00587FAA" w:rsidRDefault="00587FAA" w:rsidP="003857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BENJAMIN, Walter. Teses sobre o conceito de História. In: </w:t>
      </w:r>
      <w:r w:rsidRPr="003857C0">
        <w:rPr>
          <w:rFonts w:ascii="Times New Roman" w:hAnsi="Times New Roman" w:cs="Times New Roman"/>
          <w:i/>
          <w:sz w:val="24"/>
          <w:szCs w:val="24"/>
        </w:rPr>
        <w:t xml:space="preserve">Magia e Técnica, Arte e Política </w:t>
      </w:r>
      <w:r w:rsidRPr="00E93808">
        <w:rPr>
          <w:rFonts w:ascii="Times New Roman" w:hAnsi="Times New Roman" w:cs="Times New Roman"/>
          <w:sz w:val="24"/>
          <w:szCs w:val="24"/>
        </w:rPr>
        <w:t>– Ensaios sobre literatura e história da cultura.</w:t>
      </w:r>
      <w:r>
        <w:rPr>
          <w:rFonts w:ascii="Times New Roman" w:hAnsi="Times New Roman" w:cs="Times New Roman"/>
          <w:sz w:val="24"/>
          <w:szCs w:val="24"/>
        </w:rPr>
        <w:t xml:space="preserve"> São Paulo: Brasiliense, 1987, p. 222-235.</w:t>
      </w:r>
    </w:p>
    <w:p w:rsidR="00587FAA" w:rsidRDefault="00587FAA" w:rsidP="00575F5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BROWN, Wendy. </w:t>
      </w:r>
      <w:r>
        <w:rPr>
          <w:rFonts w:ascii="Times New Roman" w:hAnsi="Times New Roman" w:cs="Times New Roman"/>
          <w:i/>
          <w:color w:val="000000"/>
          <w:sz w:val="24"/>
          <w:szCs w:val="24"/>
        </w:rPr>
        <w:t xml:space="preserve">La Política </w:t>
      </w:r>
      <w:proofErr w:type="spellStart"/>
      <w:r>
        <w:rPr>
          <w:rFonts w:ascii="Times New Roman" w:hAnsi="Times New Roman" w:cs="Times New Roman"/>
          <w:i/>
          <w:color w:val="000000"/>
          <w:sz w:val="24"/>
          <w:szCs w:val="24"/>
        </w:rPr>
        <w:t>Fuera</w:t>
      </w:r>
      <w:proofErr w:type="spellEnd"/>
      <w:r>
        <w:rPr>
          <w:rFonts w:ascii="Times New Roman" w:hAnsi="Times New Roman" w:cs="Times New Roman"/>
          <w:i/>
          <w:color w:val="000000"/>
          <w:sz w:val="24"/>
          <w:szCs w:val="24"/>
        </w:rPr>
        <w:t xml:space="preserve"> de </w:t>
      </w:r>
      <w:proofErr w:type="spellStart"/>
      <w:proofErr w:type="gramStart"/>
      <w:r>
        <w:rPr>
          <w:rFonts w:ascii="Times New Roman" w:hAnsi="Times New Roman" w:cs="Times New Roman"/>
          <w:i/>
          <w:color w:val="000000"/>
          <w:sz w:val="24"/>
          <w:szCs w:val="24"/>
        </w:rPr>
        <w:t>la</w:t>
      </w:r>
      <w:proofErr w:type="spellEnd"/>
      <w:proofErr w:type="gramEnd"/>
      <w:r>
        <w:rPr>
          <w:rFonts w:ascii="Times New Roman" w:hAnsi="Times New Roman" w:cs="Times New Roman"/>
          <w:i/>
          <w:color w:val="000000"/>
          <w:sz w:val="24"/>
          <w:szCs w:val="24"/>
        </w:rPr>
        <w:t xml:space="preserve"> Historia</w:t>
      </w:r>
      <w:r>
        <w:rPr>
          <w:rFonts w:ascii="Times New Roman" w:hAnsi="Times New Roman" w:cs="Times New Roman"/>
          <w:color w:val="000000"/>
          <w:sz w:val="24"/>
          <w:szCs w:val="24"/>
        </w:rPr>
        <w:t xml:space="preserve">. Enclave de </w:t>
      </w:r>
      <w:proofErr w:type="spellStart"/>
      <w:r>
        <w:rPr>
          <w:rFonts w:ascii="Times New Roman" w:hAnsi="Times New Roman" w:cs="Times New Roman"/>
          <w:color w:val="000000"/>
          <w:sz w:val="24"/>
          <w:szCs w:val="24"/>
        </w:rPr>
        <w:t>Libros</w:t>
      </w:r>
      <w:proofErr w:type="spellEnd"/>
      <w:r>
        <w:rPr>
          <w:rFonts w:ascii="Times New Roman" w:hAnsi="Times New Roman" w:cs="Times New Roman"/>
          <w:color w:val="000000"/>
          <w:sz w:val="24"/>
          <w:szCs w:val="24"/>
        </w:rPr>
        <w:t>, Madrid, 2014.</w:t>
      </w:r>
    </w:p>
    <w:p w:rsidR="00587FAA" w:rsidRDefault="00587FAA" w:rsidP="00C211CE">
      <w:pPr>
        <w:spacing w:after="0" w:line="240" w:lineRule="auto"/>
        <w:jc w:val="both"/>
        <w:rPr>
          <w:rFonts w:ascii="Times New Roman" w:hAnsi="Times New Roman" w:cs="Times New Roman"/>
          <w:color w:val="000000"/>
          <w:sz w:val="24"/>
          <w:szCs w:val="24"/>
        </w:rPr>
      </w:pPr>
      <w:r w:rsidRPr="00D66717">
        <w:rPr>
          <w:rFonts w:ascii="Times New Roman" w:hAnsi="Times New Roman" w:cs="Times New Roman"/>
          <w:color w:val="000000"/>
          <w:sz w:val="24"/>
          <w:szCs w:val="24"/>
        </w:rPr>
        <w:t xml:space="preserve">BUALA. </w:t>
      </w:r>
      <w:r w:rsidRPr="00D66717">
        <w:rPr>
          <w:rFonts w:ascii="Times New Roman" w:hAnsi="Times New Roman" w:cs="Times New Roman"/>
          <w:i/>
          <w:color w:val="000000"/>
          <w:sz w:val="24"/>
          <w:szCs w:val="24"/>
        </w:rPr>
        <w:t>A Europa já não é mais o centro de gravidade do mundo</w:t>
      </w:r>
      <w:r>
        <w:rPr>
          <w:rFonts w:ascii="Times New Roman" w:hAnsi="Times New Roman" w:cs="Times New Roman"/>
          <w:color w:val="000000"/>
          <w:sz w:val="24"/>
          <w:szCs w:val="24"/>
        </w:rPr>
        <w:t xml:space="preserve"> – Entrevista de </w:t>
      </w:r>
      <w:proofErr w:type="spellStart"/>
      <w:r>
        <w:rPr>
          <w:rFonts w:ascii="Times New Roman" w:hAnsi="Times New Roman" w:cs="Times New Roman"/>
          <w:color w:val="000000"/>
          <w:sz w:val="24"/>
          <w:szCs w:val="24"/>
        </w:rPr>
        <w:t>Arlette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Farge</w:t>
      </w:r>
      <w:proofErr w:type="spellEnd"/>
      <w:r>
        <w:rPr>
          <w:rFonts w:ascii="Times New Roman" w:hAnsi="Times New Roman" w:cs="Times New Roman"/>
          <w:color w:val="000000"/>
          <w:sz w:val="24"/>
          <w:szCs w:val="24"/>
        </w:rPr>
        <w:t xml:space="preserve"> com </w:t>
      </w:r>
      <w:proofErr w:type="spellStart"/>
      <w:r>
        <w:rPr>
          <w:rFonts w:ascii="Times New Roman" w:hAnsi="Times New Roman" w:cs="Times New Roman"/>
          <w:color w:val="000000"/>
          <w:sz w:val="24"/>
          <w:szCs w:val="24"/>
        </w:rPr>
        <w:t>Achille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Mbembe</w:t>
      </w:r>
      <w:proofErr w:type="spellEnd"/>
      <w:r>
        <w:rPr>
          <w:rFonts w:ascii="Times New Roman" w:hAnsi="Times New Roman" w:cs="Times New Roman"/>
          <w:color w:val="000000"/>
          <w:sz w:val="24"/>
          <w:szCs w:val="24"/>
        </w:rPr>
        <w:t>. Disponível em: &lt;</w:t>
      </w:r>
      <w:hyperlink r:id="rId9" w:history="1">
        <w:r w:rsidRPr="00186030">
          <w:rPr>
            <w:rStyle w:val="Hyperlink"/>
            <w:rFonts w:ascii="Times New Roman" w:hAnsi="Times New Roman" w:cs="Times New Roman"/>
            <w:sz w:val="24"/>
            <w:szCs w:val="24"/>
          </w:rPr>
          <w:t>http://www.buala.org/pt/cara-a-cara/a-europa-ja-nao-e-o-centro-de-gravidade-do-mundo</w:t>
        </w:r>
      </w:hyperlink>
      <w:r>
        <w:rPr>
          <w:rFonts w:ascii="Times New Roman" w:hAnsi="Times New Roman" w:cs="Times New Roman"/>
          <w:color w:val="000000"/>
          <w:sz w:val="24"/>
          <w:szCs w:val="24"/>
        </w:rPr>
        <w:t>&gt; acessado em 18/07/2017.</w:t>
      </w:r>
    </w:p>
    <w:p w:rsidR="00587FAA" w:rsidRDefault="00587FAA" w:rsidP="00C211CE">
      <w:pPr>
        <w:spacing w:after="0" w:line="240" w:lineRule="auto"/>
        <w:jc w:val="both"/>
        <w:rPr>
          <w:rFonts w:ascii="Times New Roman" w:hAnsi="Times New Roman" w:cs="Times New Roman"/>
          <w:color w:val="000000"/>
          <w:sz w:val="24"/>
          <w:szCs w:val="24"/>
        </w:rPr>
      </w:pPr>
      <w:r w:rsidRPr="00E93808">
        <w:rPr>
          <w:rFonts w:ascii="Times New Roman" w:hAnsi="Times New Roman" w:cs="Times New Roman"/>
          <w:color w:val="000000"/>
          <w:sz w:val="24"/>
          <w:szCs w:val="24"/>
        </w:rPr>
        <w:t xml:space="preserve">BURKE, Peter. </w:t>
      </w:r>
      <w:r w:rsidRPr="00E93808">
        <w:rPr>
          <w:rFonts w:ascii="Times New Roman" w:hAnsi="Times New Roman" w:cs="Times New Roman"/>
          <w:i/>
          <w:color w:val="000000"/>
          <w:sz w:val="24"/>
          <w:szCs w:val="24"/>
        </w:rPr>
        <w:t xml:space="preserve">O </w:t>
      </w:r>
      <w:r>
        <w:rPr>
          <w:rFonts w:ascii="Times New Roman" w:hAnsi="Times New Roman" w:cs="Times New Roman"/>
          <w:i/>
          <w:color w:val="000000"/>
          <w:sz w:val="24"/>
          <w:szCs w:val="24"/>
        </w:rPr>
        <w:t>que é História Cultural?</w:t>
      </w:r>
      <w:r>
        <w:rPr>
          <w:rFonts w:ascii="Times New Roman" w:hAnsi="Times New Roman" w:cs="Times New Roman"/>
          <w:color w:val="000000"/>
          <w:sz w:val="24"/>
          <w:szCs w:val="24"/>
        </w:rPr>
        <w:t xml:space="preserve"> Editora Zahar, Rio de Janeiro, 2008.</w:t>
      </w:r>
    </w:p>
    <w:p w:rsidR="00587FAA" w:rsidRDefault="00587FAA" w:rsidP="00C211CE">
      <w:pPr>
        <w:spacing w:after="0" w:line="240" w:lineRule="auto"/>
        <w:jc w:val="both"/>
        <w:rPr>
          <w:rFonts w:ascii="Times New Roman" w:hAnsi="Times New Roman" w:cs="Times New Roman"/>
          <w:color w:val="000000"/>
          <w:sz w:val="24"/>
          <w:szCs w:val="24"/>
          <w:lang w:val="en-US"/>
        </w:rPr>
      </w:pPr>
      <w:r w:rsidRPr="00D66717">
        <w:rPr>
          <w:rFonts w:ascii="Times New Roman" w:hAnsi="Times New Roman" w:cs="Times New Roman"/>
          <w:color w:val="000000"/>
          <w:sz w:val="24"/>
          <w:szCs w:val="24"/>
          <w:lang w:val="en-US"/>
        </w:rPr>
        <w:t xml:space="preserve">____________. </w:t>
      </w:r>
      <w:proofErr w:type="gramStart"/>
      <w:r w:rsidRPr="00D66717">
        <w:rPr>
          <w:rFonts w:ascii="Times New Roman" w:hAnsi="Times New Roman" w:cs="Times New Roman"/>
          <w:color w:val="000000"/>
          <w:sz w:val="24"/>
          <w:szCs w:val="24"/>
          <w:lang w:val="en-US"/>
        </w:rPr>
        <w:t xml:space="preserve">Performing History: The Importance of </w:t>
      </w:r>
      <w:proofErr w:type="spellStart"/>
      <w:r w:rsidRPr="00D66717">
        <w:rPr>
          <w:rFonts w:ascii="Times New Roman" w:hAnsi="Times New Roman" w:cs="Times New Roman"/>
          <w:color w:val="000000"/>
          <w:sz w:val="24"/>
          <w:szCs w:val="24"/>
          <w:lang w:val="en-US"/>
        </w:rPr>
        <w:t>Ocasions</w:t>
      </w:r>
      <w:proofErr w:type="spellEnd"/>
      <w:r>
        <w:rPr>
          <w:rFonts w:ascii="Times New Roman" w:hAnsi="Times New Roman" w:cs="Times New Roman"/>
          <w:color w:val="000000"/>
          <w:sz w:val="24"/>
          <w:szCs w:val="24"/>
          <w:lang w:val="en-US"/>
        </w:rPr>
        <w:t>.</w:t>
      </w:r>
      <w:proofErr w:type="gramEnd"/>
      <w:r>
        <w:rPr>
          <w:rFonts w:ascii="Times New Roman" w:hAnsi="Times New Roman" w:cs="Times New Roman"/>
          <w:color w:val="000000"/>
          <w:sz w:val="24"/>
          <w:szCs w:val="24"/>
          <w:lang w:val="en-US"/>
        </w:rPr>
        <w:t xml:space="preserve"> </w:t>
      </w:r>
      <w:r w:rsidRPr="00D66717">
        <w:rPr>
          <w:rFonts w:ascii="Times New Roman" w:hAnsi="Times New Roman" w:cs="Times New Roman"/>
          <w:i/>
          <w:color w:val="000000"/>
          <w:sz w:val="24"/>
          <w:szCs w:val="24"/>
          <w:lang w:val="en-US"/>
        </w:rPr>
        <w:t>The Journal of Theory and Practice</w:t>
      </w:r>
      <w:r>
        <w:rPr>
          <w:rFonts w:ascii="Times New Roman" w:hAnsi="Times New Roman" w:cs="Times New Roman"/>
          <w:color w:val="000000"/>
          <w:sz w:val="24"/>
          <w:szCs w:val="24"/>
          <w:lang w:val="en-US"/>
        </w:rPr>
        <w:t>, vol. 9, 2005, p. 35-52.</w:t>
      </w:r>
    </w:p>
    <w:p w:rsidR="00EC0EA0" w:rsidRPr="00EC0EA0" w:rsidRDefault="00EC0EA0" w:rsidP="00C211CE">
      <w:pPr>
        <w:spacing w:after="0" w:line="240" w:lineRule="auto"/>
        <w:jc w:val="both"/>
        <w:rPr>
          <w:rFonts w:ascii="Times New Roman" w:hAnsi="Times New Roman" w:cs="Times New Roman"/>
          <w:color w:val="000000"/>
          <w:sz w:val="24"/>
          <w:szCs w:val="24"/>
        </w:rPr>
      </w:pPr>
      <w:r w:rsidRPr="00EC0EA0">
        <w:rPr>
          <w:rFonts w:ascii="Times New Roman" w:hAnsi="Times New Roman" w:cs="Times New Roman"/>
          <w:color w:val="000000"/>
          <w:sz w:val="24"/>
          <w:szCs w:val="24"/>
        </w:rPr>
        <w:t xml:space="preserve">CERTEAU, Michel de. </w:t>
      </w:r>
      <w:r w:rsidRPr="00EC0EA0">
        <w:rPr>
          <w:rFonts w:ascii="Times New Roman" w:hAnsi="Times New Roman" w:cs="Times New Roman"/>
          <w:i/>
          <w:color w:val="000000"/>
          <w:sz w:val="24"/>
          <w:szCs w:val="24"/>
        </w:rPr>
        <w:t>História e Psican</w:t>
      </w:r>
      <w:r>
        <w:rPr>
          <w:rFonts w:ascii="Times New Roman" w:hAnsi="Times New Roman" w:cs="Times New Roman"/>
          <w:i/>
          <w:color w:val="000000"/>
          <w:sz w:val="24"/>
          <w:szCs w:val="24"/>
        </w:rPr>
        <w:t>álise</w:t>
      </w:r>
      <w:r>
        <w:rPr>
          <w:rFonts w:ascii="Times New Roman" w:hAnsi="Times New Roman" w:cs="Times New Roman"/>
          <w:color w:val="000000"/>
          <w:sz w:val="24"/>
          <w:szCs w:val="24"/>
        </w:rPr>
        <w:t xml:space="preserve">: entre a ciência e a ficção. Autêntica Editora, </w:t>
      </w:r>
      <w:r w:rsidR="00ED1AAA">
        <w:rPr>
          <w:rFonts w:ascii="Times New Roman" w:hAnsi="Times New Roman" w:cs="Times New Roman"/>
          <w:color w:val="000000"/>
          <w:sz w:val="24"/>
          <w:szCs w:val="24"/>
        </w:rPr>
        <w:t>Belo Horizonte, 2011.</w:t>
      </w:r>
    </w:p>
    <w:p w:rsidR="00587FAA" w:rsidRPr="00BC0511" w:rsidRDefault="00587FAA" w:rsidP="00575F57">
      <w:pPr>
        <w:spacing w:after="0" w:line="240" w:lineRule="auto"/>
        <w:jc w:val="both"/>
        <w:rPr>
          <w:rFonts w:ascii="Times New Roman" w:hAnsi="Times New Roman" w:cs="Times New Roman"/>
          <w:color w:val="000000"/>
          <w:sz w:val="24"/>
          <w:szCs w:val="24"/>
        </w:rPr>
      </w:pPr>
      <w:r w:rsidRPr="00490640">
        <w:rPr>
          <w:rFonts w:ascii="Times New Roman" w:hAnsi="Times New Roman" w:cs="Times New Roman"/>
          <w:color w:val="000000"/>
          <w:sz w:val="24"/>
          <w:szCs w:val="24"/>
          <w:lang w:val="en-US"/>
        </w:rPr>
        <w:t xml:space="preserve">CHAKRABARTY, </w:t>
      </w:r>
      <w:proofErr w:type="spellStart"/>
      <w:r w:rsidRPr="00490640">
        <w:rPr>
          <w:rFonts w:ascii="Times New Roman" w:hAnsi="Times New Roman" w:cs="Times New Roman"/>
          <w:color w:val="000000"/>
          <w:sz w:val="24"/>
          <w:szCs w:val="24"/>
          <w:lang w:val="en-US"/>
        </w:rPr>
        <w:t>Dipesh</w:t>
      </w:r>
      <w:proofErr w:type="spellEnd"/>
      <w:r w:rsidRPr="00490640">
        <w:rPr>
          <w:rFonts w:ascii="Times New Roman" w:hAnsi="Times New Roman" w:cs="Times New Roman"/>
          <w:color w:val="000000"/>
          <w:sz w:val="24"/>
          <w:szCs w:val="24"/>
          <w:lang w:val="en-US"/>
        </w:rPr>
        <w:t xml:space="preserve">. </w:t>
      </w:r>
      <w:proofErr w:type="gramStart"/>
      <w:r w:rsidRPr="00490640">
        <w:rPr>
          <w:rFonts w:ascii="Times New Roman" w:hAnsi="Times New Roman" w:cs="Times New Roman"/>
          <w:color w:val="000000"/>
          <w:sz w:val="24"/>
          <w:szCs w:val="24"/>
          <w:lang w:val="en-US"/>
        </w:rPr>
        <w:t>History and the politics of recognition.</w:t>
      </w:r>
      <w:proofErr w:type="gramEnd"/>
      <w:r w:rsidRPr="0049064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In: JENKINS, Keith; MORGAN, Sue; MUNSLOW, </w:t>
      </w:r>
      <w:proofErr w:type="spellStart"/>
      <w:r>
        <w:rPr>
          <w:rFonts w:ascii="Times New Roman" w:hAnsi="Times New Roman" w:cs="Times New Roman"/>
          <w:color w:val="000000"/>
          <w:sz w:val="24"/>
          <w:szCs w:val="24"/>
          <w:lang w:val="en-US"/>
        </w:rPr>
        <w:t>Alun</w:t>
      </w:r>
      <w:proofErr w:type="spellEnd"/>
      <w:r>
        <w:rPr>
          <w:rFonts w:ascii="Times New Roman" w:hAnsi="Times New Roman" w:cs="Times New Roman"/>
          <w:color w:val="000000"/>
          <w:sz w:val="24"/>
          <w:szCs w:val="24"/>
          <w:lang w:val="en-US"/>
        </w:rPr>
        <w:t xml:space="preserve"> (Org.) </w:t>
      </w:r>
      <w:r w:rsidRPr="00BC0511">
        <w:rPr>
          <w:rFonts w:ascii="Times New Roman" w:hAnsi="Times New Roman" w:cs="Times New Roman"/>
          <w:i/>
          <w:color w:val="000000"/>
          <w:sz w:val="24"/>
          <w:szCs w:val="24"/>
        </w:rPr>
        <w:t>Manifestos for History</w:t>
      </w:r>
      <w:r w:rsidRPr="00BC0511">
        <w:rPr>
          <w:rFonts w:ascii="Times New Roman" w:hAnsi="Times New Roman" w:cs="Times New Roman"/>
          <w:color w:val="000000"/>
          <w:sz w:val="24"/>
          <w:szCs w:val="24"/>
        </w:rPr>
        <w:t>. London: Routledge, 2007. p. 77-87.</w:t>
      </w:r>
    </w:p>
    <w:p w:rsidR="00587FAA" w:rsidRDefault="00587FAA" w:rsidP="00C211CE">
      <w:pPr>
        <w:spacing w:after="0" w:line="240" w:lineRule="auto"/>
        <w:jc w:val="both"/>
        <w:rPr>
          <w:rFonts w:ascii="Times New Roman" w:hAnsi="Times New Roman" w:cs="Times New Roman"/>
          <w:color w:val="000000"/>
          <w:sz w:val="24"/>
          <w:szCs w:val="24"/>
        </w:rPr>
      </w:pPr>
      <w:r w:rsidRPr="00BC0511">
        <w:rPr>
          <w:rFonts w:ascii="Times New Roman" w:hAnsi="Times New Roman" w:cs="Times New Roman"/>
          <w:color w:val="000000"/>
          <w:sz w:val="24"/>
          <w:szCs w:val="24"/>
        </w:rPr>
        <w:t xml:space="preserve">DARDOT, Pierre; LAVAL, Christian. </w:t>
      </w:r>
      <w:r>
        <w:rPr>
          <w:rFonts w:ascii="Times New Roman" w:hAnsi="Times New Roman" w:cs="Times New Roman"/>
          <w:i/>
          <w:color w:val="000000"/>
          <w:sz w:val="24"/>
          <w:szCs w:val="24"/>
        </w:rPr>
        <w:t xml:space="preserve">A Nova Razão do Mundo </w:t>
      </w:r>
      <w:r w:rsidRPr="00E93808">
        <w:rPr>
          <w:rFonts w:ascii="Times New Roman" w:hAnsi="Times New Roman" w:cs="Times New Roman"/>
          <w:color w:val="000000"/>
          <w:sz w:val="24"/>
          <w:szCs w:val="24"/>
        </w:rPr>
        <w:t>– ensaio sobre a sociedade neoliberal.</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Boitempo</w:t>
      </w:r>
      <w:proofErr w:type="spellEnd"/>
      <w:r>
        <w:rPr>
          <w:rFonts w:ascii="Times New Roman" w:hAnsi="Times New Roman" w:cs="Times New Roman"/>
          <w:color w:val="000000"/>
          <w:sz w:val="24"/>
          <w:szCs w:val="24"/>
        </w:rPr>
        <w:t xml:space="preserve"> Editorial. São Paulo. 2016.</w:t>
      </w:r>
    </w:p>
    <w:p w:rsidR="00587FAA" w:rsidRDefault="00587FAA" w:rsidP="00C211C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DERRIDA, Jacques. Espectros de Marx. Rio de Janeiro: </w:t>
      </w:r>
      <w:proofErr w:type="spellStart"/>
      <w:r>
        <w:rPr>
          <w:rFonts w:ascii="Times New Roman" w:hAnsi="Times New Roman" w:cs="Times New Roman"/>
          <w:color w:val="000000"/>
          <w:sz w:val="24"/>
          <w:szCs w:val="24"/>
        </w:rPr>
        <w:t>Relume-Dumará</w:t>
      </w:r>
      <w:proofErr w:type="spellEnd"/>
      <w:r>
        <w:rPr>
          <w:rFonts w:ascii="Times New Roman" w:hAnsi="Times New Roman" w:cs="Times New Roman"/>
          <w:color w:val="000000"/>
          <w:sz w:val="24"/>
          <w:szCs w:val="24"/>
        </w:rPr>
        <w:t>, 1994.</w:t>
      </w:r>
    </w:p>
    <w:p w:rsidR="00587FAA" w:rsidRDefault="00587FAA" w:rsidP="003857C0">
      <w:pPr>
        <w:autoSpaceDE w:val="0"/>
        <w:autoSpaceDN w:val="0"/>
        <w:adjustRightInd w:val="0"/>
        <w:spacing w:after="0" w:line="240" w:lineRule="auto"/>
        <w:jc w:val="both"/>
        <w:rPr>
          <w:rFonts w:ascii="Times New Roman" w:hAnsi="Times New Roman" w:cs="Times New Roman"/>
          <w:sz w:val="24"/>
          <w:szCs w:val="24"/>
        </w:rPr>
      </w:pPr>
      <w:r w:rsidRPr="00C211CE">
        <w:rPr>
          <w:rFonts w:ascii="Times New Roman" w:hAnsi="Times New Roman" w:cs="Times New Roman"/>
          <w:sz w:val="24"/>
          <w:szCs w:val="24"/>
        </w:rPr>
        <w:t xml:space="preserve">HUYSSEN, Andreas. </w:t>
      </w:r>
      <w:r w:rsidRPr="00C211CE">
        <w:rPr>
          <w:rFonts w:ascii="Times New Roman" w:hAnsi="Times New Roman" w:cs="Times New Roman"/>
          <w:i/>
          <w:sz w:val="24"/>
          <w:szCs w:val="24"/>
        </w:rPr>
        <w:t>Seduzidos pela Memória</w:t>
      </w:r>
      <w:r w:rsidRPr="00C211CE">
        <w:rPr>
          <w:rFonts w:ascii="Times New Roman" w:hAnsi="Times New Roman" w:cs="Times New Roman"/>
          <w:sz w:val="24"/>
          <w:szCs w:val="24"/>
        </w:rPr>
        <w:t xml:space="preserve"> – arquitetura</w:t>
      </w:r>
      <w:r>
        <w:rPr>
          <w:rFonts w:ascii="Times New Roman" w:hAnsi="Times New Roman" w:cs="Times New Roman"/>
          <w:sz w:val="24"/>
          <w:szCs w:val="24"/>
        </w:rPr>
        <w:t>, monumentos, mídia. Rio de Janeiro: Aeroplano, 2000.</w:t>
      </w:r>
    </w:p>
    <w:p w:rsidR="00587FAA" w:rsidRDefault="00587FAA" w:rsidP="00C211C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JAMES, C. L. R. </w:t>
      </w:r>
      <w:r>
        <w:rPr>
          <w:rFonts w:ascii="Times New Roman" w:hAnsi="Times New Roman" w:cs="Times New Roman"/>
          <w:i/>
          <w:color w:val="000000"/>
          <w:sz w:val="24"/>
          <w:szCs w:val="24"/>
        </w:rPr>
        <w:t>Os Jacobinos Negros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Toussaint</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L’Ouverture</w:t>
      </w:r>
      <w:proofErr w:type="spellEnd"/>
      <w:proofErr w:type="gramEnd"/>
      <w:r>
        <w:rPr>
          <w:rFonts w:ascii="Times New Roman" w:hAnsi="Times New Roman" w:cs="Times New Roman"/>
          <w:color w:val="000000"/>
          <w:sz w:val="24"/>
          <w:szCs w:val="24"/>
        </w:rPr>
        <w:t xml:space="preserve"> e a revolução de São Domingos. São Paulo, </w:t>
      </w:r>
      <w:proofErr w:type="spellStart"/>
      <w:r>
        <w:rPr>
          <w:rFonts w:ascii="Times New Roman" w:hAnsi="Times New Roman" w:cs="Times New Roman"/>
          <w:color w:val="000000"/>
          <w:sz w:val="24"/>
          <w:szCs w:val="24"/>
        </w:rPr>
        <w:t>Boitempo</w:t>
      </w:r>
      <w:proofErr w:type="spellEnd"/>
      <w:r>
        <w:rPr>
          <w:rFonts w:ascii="Times New Roman" w:hAnsi="Times New Roman" w:cs="Times New Roman"/>
          <w:color w:val="000000"/>
          <w:sz w:val="24"/>
          <w:szCs w:val="24"/>
        </w:rPr>
        <w:t>, 2010.</w:t>
      </w:r>
    </w:p>
    <w:p w:rsidR="00587FAA" w:rsidRDefault="00587FAA" w:rsidP="00C211CE">
      <w:pPr>
        <w:spacing w:after="0" w:line="240" w:lineRule="auto"/>
        <w:jc w:val="both"/>
        <w:rPr>
          <w:rFonts w:ascii="Times New Roman" w:hAnsi="Times New Roman" w:cs="Times New Roman"/>
          <w:color w:val="000000"/>
          <w:sz w:val="24"/>
          <w:szCs w:val="24"/>
        </w:rPr>
      </w:pPr>
      <w:r w:rsidRPr="00C211CE">
        <w:rPr>
          <w:rFonts w:ascii="Times New Roman" w:hAnsi="Times New Roman" w:cs="Times New Roman"/>
          <w:color w:val="000000"/>
          <w:sz w:val="24"/>
          <w:szCs w:val="24"/>
        </w:rPr>
        <w:lastRenderedPageBreak/>
        <w:t xml:space="preserve">KOSELLECK, </w:t>
      </w:r>
      <w:proofErr w:type="spellStart"/>
      <w:r w:rsidRPr="00C211CE">
        <w:rPr>
          <w:rFonts w:ascii="Times New Roman" w:hAnsi="Times New Roman" w:cs="Times New Roman"/>
          <w:color w:val="000000"/>
          <w:sz w:val="24"/>
          <w:szCs w:val="24"/>
        </w:rPr>
        <w:t>Reinhardt</w:t>
      </w:r>
      <w:proofErr w:type="spellEnd"/>
      <w:r w:rsidRPr="00C211CE">
        <w:rPr>
          <w:rFonts w:ascii="Times New Roman" w:hAnsi="Times New Roman" w:cs="Times New Roman"/>
          <w:color w:val="000000"/>
          <w:sz w:val="24"/>
          <w:szCs w:val="24"/>
        </w:rPr>
        <w:t xml:space="preserve">. </w:t>
      </w:r>
      <w:r w:rsidRPr="00C211CE">
        <w:rPr>
          <w:rFonts w:ascii="Times New Roman" w:hAnsi="Times New Roman" w:cs="Times New Roman"/>
          <w:i/>
          <w:color w:val="000000"/>
          <w:sz w:val="24"/>
          <w:szCs w:val="24"/>
        </w:rPr>
        <w:t>Futuro Passado</w:t>
      </w:r>
      <w:r w:rsidRPr="00E93808">
        <w:rPr>
          <w:rFonts w:ascii="Times New Roman" w:hAnsi="Times New Roman" w:cs="Times New Roman"/>
          <w:color w:val="000000"/>
          <w:sz w:val="24"/>
          <w:szCs w:val="24"/>
        </w:rPr>
        <w:t>: contribuição à semântica dos tempos históricos.</w:t>
      </w:r>
      <w:r>
        <w:rPr>
          <w:rFonts w:ascii="Times New Roman" w:hAnsi="Times New Roman" w:cs="Times New Roman"/>
          <w:color w:val="000000"/>
          <w:sz w:val="24"/>
          <w:szCs w:val="24"/>
        </w:rPr>
        <w:t xml:space="preserve"> Rio de Janeiro: </w:t>
      </w:r>
      <w:proofErr w:type="gramStart"/>
      <w:r>
        <w:rPr>
          <w:rFonts w:ascii="Times New Roman" w:hAnsi="Times New Roman" w:cs="Times New Roman"/>
          <w:color w:val="000000"/>
          <w:sz w:val="24"/>
          <w:szCs w:val="24"/>
        </w:rPr>
        <w:t>Contraponto Editora, 2006</w:t>
      </w:r>
      <w:proofErr w:type="gramEnd"/>
      <w:r>
        <w:rPr>
          <w:rFonts w:ascii="Times New Roman" w:hAnsi="Times New Roman" w:cs="Times New Roman"/>
          <w:color w:val="000000"/>
          <w:sz w:val="24"/>
          <w:szCs w:val="24"/>
        </w:rPr>
        <w:t>.</w:t>
      </w:r>
    </w:p>
    <w:p w:rsidR="00587FAA" w:rsidRPr="00877711" w:rsidRDefault="00587FAA" w:rsidP="003857C0">
      <w:pPr>
        <w:autoSpaceDE w:val="0"/>
        <w:autoSpaceDN w:val="0"/>
        <w:adjustRightInd w:val="0"/>
        <w:spacing w:after="0" w:line="240" w:lineRule="auto"/>
        <w:jc w:val="both"/>
        <w:rPr>
          <w:rFonts w:ascii="Times New Roman" w:hAnsi="Times New Roman" w:cs="Times New Roman"/>
          <w:sz w:val="24"/>
          <w:szCs w:val="24"/>
        </w:rPr>
      </w:pPr>
      <w:r w:rsidRPr="00877711">
        <w:rPr>
          <w:rFonts w:ascii="Times New Roman" w:hAnsi="Times New Roman" w:cs="Times New Roman"/>
          <w:sz w:val="24"/>
          <w:szCs w:val="24"/>
        </w:rPr>
        <w:t xml:space="preserve">LORENZ, Chris. </w:t>
      </w:r>
      <w:proofErr w:type="spellStart"/>
      <w:r w:rsidRPr="00877711">
        <w:rPr>
          <w:rFonts w:ascii="Times New Roman" w:hAnsi="Times New Roman" w:cs="Times New Roman"/>
          <w:sz w:val="24"/>
          <w:szCs w:val="24"/>
        </w:rPr>
        <w:t>History</w:t>
      </w:r>
      <w:proofErr w:type="spellEnd"/>
      <w:r w:rsidRPr="00877711">
        <w:rPr>
          <w:rFonts w:ascii="Times New Roman" w:hAnsi="Times New Roman" w:cs="Times New Roman"/>
          <w:sz w:val="24"/>
          <w:szCs w:val="24"/>
        </w:rPr>
        <w:t xml:space="preserve"> </w:t>
      </w:r>
      <w:proofErr w:type="spellStart"/>
      <w:r w:rsidRPr="00877711">
        <w:rPr>
          <w:rFonts w:ascii="Times New Roman" w:hAnsi="Times New Roman" w:cs="Times New Roman"/>
          <w:sz w:val="24"/>
          <w:szCs w:val="24"/>
        </w:rPr>
        <w:t>and</w:t>
      </w:r>
      <w:proofErr w:type="spellEnd"/>
      <w:r w:rsidRPr="00877711">
        <w:rPr>
          <w:rFonts w:ascii="Times New Roman" w:hAnsi="Times New Roman" w:cs="Times New Roman"/>
          <w:sz w:val="24"/>
          <w:szCs w:val="24"/>
        </w:rPr>
        <w:t xml:space="preserve"> </w:t>
      </w:r>
      <w:proofErr w:type="spellStart"/>
      <w:r w:rsidRPr="00877711">
        <w:rPr>
          <w:rFonts w:ascii="Times New Roman" w:hAnsi="Times New Roman" w:cs="Times New Roman"/>
          <w:sz w:val="24"/>
          <w:szCs w:val="24"/>
        </w:rPr>
        <w:t>Theory</w:t>
      </w:r>
      <w:proofErr w:type="spellEnd"/>
      <w:r w:rsidRPr="00877711">
        <w:rPr>
          <w:rFonts w:ascii="Times New Roman" w:hAnsi="Times New Roman" w:cs="Times New Roman"/>
          <w:sz w:val="24"/>
          <w:szCs w:val="24"/>
        </w:rPr>
        <w:t xml:space="preserve">. </w:t>
      </w:r>
      <w:r>
        <w:rPr>
          <w:rFonts w:ascii="Times New Roman" w:hAnsi="Times New Roman" w:cs="Times New Roman"/>
          <w:sz w:val="24"/>
          <w:szCs w:val="24"/>
          <w:lang w:val="en-US"/>
        </w:rPr>
        <w:t xml:space="preserve">In: SCHNEIDER, Axel; WOOLF, Daniel (orgs.) </w:t>
      </w:r>
      <w:proofErr w:type="gramStart"/>
      <w:r>
        <w:rPr>
          <w:rFonts w:ascii="Times New Roman" w:hAnsi="Times New Roman" w:cs="Times New Roman"/>
          <w:i/>
          <w:sz w:val="24"/>
          <w:szCs w:val="24"/>
          <w:lang w:val="en-US"/>
        </w:rPr>
        <w:t>The Oxford History of Historical Writing.</w:t>
      </w:r>
      <w:proofErr w:type="gramEnd"/>
      <w:r>
        <w:rPr>
          <w:rFonts w:ascii="Times New Roman" w:hAnsi="Times New Roman" w:cs="Times New Roman"/>
          <w:i/>
          <w:sz w:val="24"/>
          <w:szCs w:val="24"/>
          <w:lang w:val="en-US"/>
        </w:rPr>
        <w:t xml:space="preserve"> </w:t>
      </w:r>
      <w:r w:rsidRPr="00E93808">
        <w:rPr>
          <w:rFonts w:ascii="Times New Roman" w:hAnsi="Times New Roman" w:cs="Times New Roman"/>
          <w:sz w:val="24"/>
          <w:szCs w:val="24"/>
          <w:lang w:val="en-US"/>
        </w:rPr>
        <w:t xml:space="preserve">Volume 5: Historical Writing </w:t>
      </w:r>
      <w:proofErr w:type="gramStart"/>
      <w:r w:rsidRPr="00E93808">
        <w:rPr>
          <w:rFonts w:ascii="Times New Roman" w:hAnsi="Times New Roman" w:cs="Times New Roman"/>
          <w:sz w:val="24"/>
          <w:szCs w:val="24"/>
          <w:lang w:val="en-US"/>
        </w:rPr>
        <w:t>Since</w:t>
      </w:r>
      <w:proofErr w:type="gramEnd"/>
      <w:r w:rsidRPr="00E93808">
        <w:rPr>
          <w:rFonts w:ascii="Times New Roman" w:hAnsi="Times New Roman" w:cs="Times New Roman"/>
          <w:sz w:val="24"/>
          <w:szCs w:val="24"/>
          <w:lang w:val="en-US"/>
        </w:rPr>
        <w:t xml:space="preserve"> 1945.</w:t>
      </w:r>
      <w:r>
        <w:rPr>
          <w:rFonts w:ascii="Times New Roman" w:hAnsi="Times New Roman" w:cs="Times New Roman"/>
          <w:sz w:val="24"/>
          <w:szCs w:val="24"/>
          <w:lang w:val="en-US"/>
        </w:rPr>
        <w:t xml:space="preserve"> </w:t>
      </w:r>
      <w:r w:rsidRPr="00877711">
        <w:rPr>
          <w:rFonts w:ascii="Times New Roman" w:hAnsi="Times New Roman" w:cs="Times New Roman"/>
          <w:sz w:val="24"/>
          <w:szCs w:val="24"/>
        </w:rPr>
        <w:t xml:space="preserve">Oxford </w:t>
      </w:r>
      <w:proofErr w:type="spellStart"/>
      <w:r w:rsidRPr="00877711">
        <w:rPr>
          <w:rFonts w:ascii="Times New Roman" w:hAnsi="Times New Roman" w:cs="Times New Roman"/>
          <w:sz w:val="24"/>
          <w:szCs w:val="24"/>
        </w:rPr>
        <w:t>University</w:t>
      </w:r>
      <w:proofErr w:type="spellEnd"/>
      <w:r w:rsidRPr="00877711">
        <w:rPr>
          <w:rFonts w:ascii="Times New Roman" w:hAnsi="Times New Roman" w:cs="Times New Roman"/>
          <w:sz w:val="24"/>
          <w:szCs w:val="24"/>
        </w:rPr>
        <w:t xml:space="preserve"> Press, 2015, p. 13-35.</w:t>
      </w:r>
    </w:p>
    <w:p w:rsidR="00587FAA" w:rsidRDefault="00587FAA" w:rsidP="00575F5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MBEMBE, </w:t>
      </w:r>
      <w:proofErr w:type="spellStart"/>
      <w:r>
        <w:rPr>
          <w:rFonts w:ascii="Times New Roman" w:hAnsi="Times New Roman" w:cs="Times New Roman"/>
          <w:color w:val="000000"/>
          <w:sz w:val="24"/>
          <w:szCs w:val="24"/>
        </w:rPr>
        <w:t>Achille</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Crítica da Razão Negra</w:t>
      </w:r>
      <w:r>
        <w:rPr>
          <w:rFonts w:ascii="Times New Roman" w:hAnsi="Times New Roman" w:cs="Times New Roman"/>
          <w:color w:val="000000"/>
          <w:sz w:val="24"/>
          <w:szCs w:val="24"/>
        </w:rPr>
        <w:t>. Antígona, Lisboa, 2014.</w:t>
      </w:r>
    </w:p>
    <w:p w:rsidR="00587FAA" w:rsidRPr="00BC0511" w:rsidRDefault="00587FAA" w:rsidP="003857C0">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MUDROVCIC, Maria </w:t>
      </w:r>
      <w:proofErr w:type="spellStart"/>
      <w:r>
        <w:rPr>
          <w:rFonts w:ascii="Times New Roman" w:hAnsi="Times New Roman" w:cs="Times New Roman"/>
          <w:sz w:val="24"/>
          <w:szCs w:val="24"/>
        </w:rPr>
        <w:t>Inés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La Nación, </w:t>
      </w:r>
      <w:proofErr w:type="spellStart"/>
      <w:proofErr w:type="gramStart"/>
      <w:r>
        <w:rPr>
          <w:rFonts w:ascii="Times New Roman" w:hAnsi="Times New Roman" w:cs="Times New Roman"/>
          <w:i/>
          <w:sz w:val="24"/>
          <w:szCs w:val="24"/>
        </w:rPr>
        <w:t>el</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Tiempo</w:t>
      </w:r>
      <w:proofErr w:type="spellEnd"/>
      <w:r>
        <w:rPr>
          <w:rFonts w:ascii="Times New Roman" w:hAnsi="Times New Roman" w:cs="Times New Roman"/>
          <w:i/>
          <w:sz w:val="24"/>
          <w:szCs w:val="24"/>
        </w:rPr>
        <w:t xml:space="preserve"> Histórico y </w:t>
      </w:r>
      <w:proofErr w:type="spellStart"/>
      <w:r>
        <w:rPr>
          <w:rFonts w:ascii="Times New Roman" w:hAnsi="Times New Roman" w:cs="Times New Roman"/>
          <w:i/>
          <w:sz w:val="24"/>
          <w:szCs w:val="24"/>
        </w:rPr>
        <w:t>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Modernidad</w:t>
      </w:r>
      <w:proofErr w:type="spellEnd"/>
      <w:r w:rsidRPr="00E93808">
        <w:rPr>
          <w:rFonts w:ascii="Times New Roman" w:hAnsi="Times New Roman" w:cs="Times New Roman"/>
          <w:sz w:val="24"/>
          <w:szCs w:val="24"/>
        </w:rPr>
        <w:t xml:space="preserve">: </w:t>
      </w:r>
      <w:proofErr w:type="spellStart"/>
      <w:r w:rsidRPr="00E93808">
        <w:rPr>
          <w:rFonts w:ascii="Times New Roman" w:hAnsi="Times New Roman" w:cs="Times New Roman"/>
          <w:sz w:val="24"/>
          <w:szCs w:val="24"/>
        </w:rPr>
        <w:t>la</w:t>
      </w:r>
      <w:proofErr w:type="spellEnd"/>
      <w:r w:rsidRPr="00E93808">
        <w:rPr>
          <w:rFonts w:ascii="Times New Roman" w:hAnsi="Times New Roman" w:cs="Times New Roman"/>
          <w:sz w:val="24"/>
          <w:szCs w:val="24"/>
        </w:rPr>
        <w:t xml:space="preserve"> historia como sintoma.</w:t>
      </w:r>
      <w:r>
        <w:rPr>
          <w:rFonts w:ascii="Times New Roman" w:hAnsi="Times New Roman" w:cs="Times New Roman"/>
          <w:sz w:val="24"/>
          <w:szCs w:val="24"/>
        </w:rPr>
        <w:t xml:space="preserve"> Revista de </w:t>
      </w:r>
      <w:proofErr w:type="spellStart"/>
      <w:proofErr w:type="gramStart"/>
      <w:r>
        <w:rPr>
          <w:rFonts w:ascii="Times New Roman" w:hAnsi="Times New Roman" w:cs="Times New Roman"/>
          <w:sz w:val="24"/>
          <w:szCs w:val="24"/>
        </w:rPr>
        <w:t>la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Facultad</w:t>
      </w:r>
      <w:proofErr w:type="spellEnd"/>
      <w:r>
        <w:rPr>
          <w:rFonts w:ascii="Times New Roman" w:hAnsi="Times New Roman" w:cs="Times New Roman"/>
          <w:sz w:val="24"/>
          <w:szCs w:val="24"/>
        </w:rPr>
        <w:t xml:space="preserve"> de Filosofia, </w:t>
      </w:r>
      <w:proofErr w:type="spellStart"/>
      <w:r>
        <w:rPr>
          <w:rFonts w:ascii="Times New Roman" w:hAnsi="Times New Roman" w:cs="Times New Roman"/>
          <w:sz w:val="24"/>
          <w:szCs w:val="24"/>
        </w:rPr>
        <w:t>Ciencias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Educación</w:t>
      </w:r>
      <w:proofErr w:type="spellEnd"/>
      <w:r>
        <w:rPr>
          <w:rFonts w:ascii="Times New Roman" w:hAnsi="Times New Roman" w:cs="Times New Roman"/>
          <w:sz w:val="24"/>
          <w:szCs w:val="24"/>
        </w:rPr>
        <w:t xml:space="preserve"> y Humanidades. </w:t>
      </w:r>
      <w:r w:rsidRPr="00BC0511">
        <w:rPr>
          <w:rFonts w:ascii="Times New Roman" w:hAnsi="Times New Roman" w:cs="Times New Roman"/>
          <w:sz w:val="24"/>
          <w:szCs w:val="24"/>
          <w:lang w:val="en-US"/>
        </w:rPr>
        <w:t>Buenos Aires, 2012, p. 25-38.</w:t>
      </w:r>
    </w:p>
    <w:p w:rsidR="00EC0EA0" w:rsidRPr="00BC0511" w:rsidRDefault="00EC0EA0" w:rsidP="003857C0">
      <w:pPr>
        <w:autoSpaceDE w:val="0"/>
        <w:autoSpaceDN w:val="0"/>
        <w:adjustRightInd w:val="0"/>
        <w:spacing w:after="0" w:line="240" w:lineRule="auto"/>
        <w:jc w:val="both"/>
        <w:rPr>
          <w:rFonts w:ascii="Times New Roman" w:hAnsi="Times New Roman" w:cs="Times New Roman"/>
          <w:sz w:val="24"/>
          <w:szCs w:val="24"/>
        </w:rPr>
      </w:pPr>
      <w:r w:rsidRPr="00EC0EA0">
        <w:rPr>
          <w:rFonts w:ascii="Times New Roman" w:hAnsi="Times New Roman" w:cs="Times New Roman"/>
          <w:sz w:val="24"/>
          <w:szCs w:val="24"/>
          <w:lang w:val="en-US"/>
        </w:rPr>
        <w:t>PAUL, Herman. Performing History: How Historical Scholarship</w:t>
      </w:r>
      <w:r>
        <w:rPr>
          <w:rFonts w:ascii="Times New Roman" w:hAnsi="Times New Roman" w:cs="Times New Roman"/>
          <w:sz w:val="24"/>
          <w:szCs w:val="24"/>
          <w:lang w:val="en-US"/>
        </w:rPr>
        <w:t xml:space="preserve"> is </w:t>
      </w:r>
      <w:proofErr w:type="gramStart"/>
      <w:r>
        <w:rPr>
          <w:rFonts w:ascii="Times New Roman" w:hAnsi="Times New Roman" w:cs="Times New Roman"/>
          <w:sz w:val="24"/>
          <w:szCs w:val="24"/>
          <w:lang w:val="en-US"/>
        </w:rPr>
        <w:t>Shaped</w:t>
      </w:r>
      <w:proofErr w:type="gramEnd"/>
      <w:r>
        <w:rPr>
          <w:rFonts w:ascii="Times New Roman" w:hAnsi="Times New Roman" w:cs="Times New Roman"/>
          <w:sz w:val="24"/>
          <w:szCs w:val="24"/>
          <w:lang w:val="en-US"/>
        </w:rPr>
        <w:t xml:space="preserve"> by Epistemic Virtues. </w:t>
      </w:r>
      <w:r w:rsidRPr="00BC0511">
        <w:rPr>
          <w:rFonts w:ascii="Times New Roman" w:hAnsi="Times New Roman" w:cs="Times New Roman"/>
          <w:i/>
          <w:sz w:val="24"/>
          <w:szCs w:val="24"/>
        </w:rPr>
        <w:t>History and Theory</w:t>
      </w:r>
      <w:r w:rsidRPr="00BC0511">
        <w:rPr>
          <w:rFonts w:ascii="Times New Roman" w:hAnsi="Times New Roman" w:cs="Times New Roman"/>
          <w:sz w:val="24"/>
          <w:szCs w:val="24"/>
        </w:rPr>
        <w:t>, 50, no.1, 2011, p. 1-19.</w:t>
      </w:r>
    </w:p>
    <w:p w:rsidR="00587FAA" w:rsidRPr="00587FAA" w:rsidRDefault="00587FAA" w:rsidP="00575F57">
      <w:pPr>
        <w:spacing w:after="0" w:line="240" w:lineRule="auto"/>
        <w:jc w:val="both"/>
        <w:rPr>
          <w:rFonts w:ascii="Times New Roman" w:hAnsi="Times New Roman" w:cs="Times New Roman"/>
          <w:sz w:val="24"/>
          <w:szCs w:val="24"/>
        </w:rPr>
      </w:pPr>
      <w:r w:rsidRPr="00587FAA">
        <w:rPr>
          <w:rFonts w:ascii="Times New Roman" w:hAnsi="Times New Roman" w:cs="Times New Roman"/>
          <w:sz w:val="24"/>
          <w:szCs w:val="24"/>
        </w:rPr>
        <w:t xml:space="preserve">SAHLINS, Marshall. </w:t>
      </w:r>
      <w:r w:rsidRPr="00587FAA">
        <w:rPr>
          <w:rFonts w:ascii="Times New Roman" w:hAnsi="Times New Roman" w:cs="Times New Roman"/>
          <w:i/>
          <w:sz w:val="24"/>
          <w:szCs w:val="24"/>
        </w:rPr>
        <w:t>Ilhas de história</w:t>
      </w:r>
      <w:r w:rsidRPr="00587FAA">
        <w:rPr>
          <w:rFonts w:ascii="Times New Roman" w:hAnsi="Times New Roman" w:cs="Times New Roman"/>
          <w:sz w:val="24"/>
          <w:szCs w:val="24"/>
        </w:rPr>
        <w:t xml:space="preserve">, Rio de Janeiro, Jorge Zahar, 1990; </w:t>
      </w:r>
    </w:p>
    <w:p w:rsidR="00587FAA" w:rsidRPr="00587FAA" w:rsidRDefault="00587FAA" w:rsidP="00C211CE">
      <w:pPr>
        <w:spacing w:after="0" w:line="240" w:lineRule="auto"/>
        <w:jc w:val="both"/>
        <w:rPr>
          <w:rFonts w:ascii="Times New Roman" w:hAnsi="Times New Roman" w:cs="Times New Roman"/>
          <w:color w:val="000000"/>
          <w:sz w:val="24"/>
          <w:szCs w:val="24"/>
        </w:rPr>
      </w:pPr>
      <w:r w:rsidRPr="00587FAA">
        <w:rPr>
          <w:rFonts w:ascii="Times New Roman" w:hAnsi="Times New Roman" w:cs="Times New Roman"/>
          <w:sz w:val="24"/>
          <w:szCs w:val="24"/>
        </w:rPr>
        <w:t xml:space="preserve">SCOTT, Joan W. </w:t>
      </w:r>
      <w:r w:rsidRPr="00587FAA">
        <w:rPr>
          <w:rFonts w:ascii="Times New Roman" w:hAnsi="Times New Roman" w:cs="Times New Roman"/>
          <w:color w:val="000000"/>
          <w:sz w:val="24"/>
          <w:szCs w:val="24"/>
          <w:shd w:val="clear" w:color="auto" w:fill="FFFFFF"/>
        </w:rPr>
        <w:t xml:space="preserve">"The </w:t>
      </w:r>
      <w:proofErr w:type="spellStart"/>
      <w:r w:rsidRPr="00587FAA">
        <w:rPr>
          <w:rFonts w:ascii="Times New Roman" w:hAnsi="Times New Roman" w:cs="Times New Roman"/>
          <w:color w:val="000000"/>
          <w:sz w:val="24"/>
          <w:szCs w:val="24"/>
          <w:shd w:val="clear" w:color="auto" w:fill="FFFFFF"/>
        </w:rPr>
        <w:t>Evidence</w:t>
      </w:r>
      <w:proofErr w:type="spellEnd"/>
      <w:r w:rsidRPr="00587FAA">
        <w:rPr>
          <w:rFonts w:ascii="Times New Roman" w:hAnsi="Times New Roman" w:cs="Times New Roman"/>
          <w:color w:val="000000"/>
          <w:sz w:val="24"/>
          <w:szCs w:val="24"/>
          <w:shd w:val="clear" w:color="auto" w:fill="FFFFFF"/>
        </w:rPr>
        <w:t xml:space="preserve"> </w:t>
      </w:r>
      <w:proofErr w:type="spellStart"/>
      <w:r w:rsidRPr="00587FAA">
        <w:rPr>
          <w:rFonts w:ascii="Times New Roman" w:hAnsi="Times New Roman" w:cs="Times New Roman"/>
          <w:color w:val="000000"/>
          <w:sz w:val="24"/>
          <w:szCs w:val="24"/>
          <w:shd w:val="clear" w:color="auto" w:fill="FFFFFF"/>
        </w:rPr>
        <w:t>of</w:t>
      </w:r>
      <w:proofErr w:type="spellEnd"/>
      <w:r w:rsidRPr="00587FAA">
        <w:rPr>
          <w:rFonts w:ascii="Times New Roman" w:hAnsi="Times New Roman" w:cs="Times New Roman"/>
          <w:color w:val="000000"/>
          <w:sz w:val="24"/>
          <w:szCs w:val="24"/>
          <w:shd w:val="clear" w:color="auto" w:fill="FFFFFF"/>
        </w:rPr>
        <w:t xml:space="preserve"> Experience," </w:t>
      </w:r>
      <w:proofErr w:type="spellStart"/>
      <w:r w:rsidRPr="00587FAA">
        <w:rPr>
          <w:rFonts w:ascii="Times New Roman" w:hAnsi="Times New Roman" w:cs="Times New Roman"/>
          <w:i/>
          <w:iCs/>
          <w:color w:val="000000"/>
          <w:sz w:val="24"/>
          <w:szCs w:val="24"/>
          <w:shd w:val="clear" w:color="auto" w:fill="FFFFFF"/>
        </w:rPr>
        <w:t>Critical</w:t>
      </w:r>
      <w:proofErr w:type="spellEnd"/>
      <w:r w:rsidRPr="00587FAA">
        <w:rPr>
          <w:rFonts w:ascii="Times New Roman" w:hAnsi="Times New Roman" w:cs="Times New Roman"/>
          <w:i/>
          <w:iCs/>
          <w:color w:val="000000"/>
          <w:sz w:val="24"/>
          <w:szCs w:val="24"/>
          <w:shd w:val="clear" w:color="auto" w:fill="FFFFFF"/>
        </w:rPr>
        <w:t xml:space="preserve"> </w:t>
      </w:r>
      <w:proofErr w:type="spellStart"/>
      <w:r w:rsidRPr="00587FAA">
        <w:rPr>
          <w:rFonts w:ascii="Times New Roman" w:hAnsi="Times New Roman" w:cs="Times New Roman"/>
          <w:i/>
          <w:iCs/>
          <w:color w:val="000000"/>
          <w:sz w:val="24"/>
          <w:szCs w:val="24"/>
          <w:shd w:val="clear" w:color="auto" w:fill="FFFFFF"/>
        </w:rPr>
        <w:t>Inquiry</w:t>
      </w:r>
      <w:proofErr w:type="spellEnd"/>
      <w:r w:rsidRPr="00587FAA">
        <w:rPr>
          <w:rFonts w:ascii="Times New Roman" w:hAnsi="Times New Roman" w:cs="Times New Roman"/>
          <w:color w:val="000000"/>
          <w:sz w:val="24"/>
          <w:szCs w:val="24"/>
          <w:shd w:val="clear" w:color="auto" w:fill="FFFFFF"/>
        </w:rPr>
        <w:t> 17, no. 4, 1991, p. 773-</w:t>
      </w:r>
      <w:proofErr w:type="gramStart"/>
      <w:r w:rsidRPr="00587FAA">
        <w:rPr>
          <w:rFonts w:ascii="Times New Roman" w:hAnsi="Times New Roman" w:cs="Times New Roman"/>
          <w:color w:val="000000"/>
          <w:sz w:val="24"/>
          <w:szCs w:val="24"/>
          <w:shd w:val="clear" w:color="auto" w:fill="FFFFFF"/>
        </w:rPr>
        <w:t>797.</w:t>
      </w:r>
      <w:proofErr w:type="gramEnd"/>
      <w:r w:rsidRPr="00587FAA">
        <w:rPr>
          <w:rFonts w:ascii="Times New Roman" w:hAnsi="Times New Roman" w:cs="Times New Roman"/>
          <w:color w:val="000000"/>
          <w:sz w:val="24"/>
          <w:szCs w:val="24"/>
          <w:shd w:val="clear" w:color="auto" w:fill="FFFFFF"/>
        </w:rPr>
        <w:t>Disponível em: &lt;</w:t>
      </w:r>
      <w:hyperlink r:id="rId10" w:history="1">
        <w:r w:rsidRPr="00587FAA">
          <w:rPr>
            <w:rStyle w:val="Hyperlink"/>
            <w:rFonts w:ascii="Times New Roman" w:hAnsi="Times New Roman" w:cs="Times New Roman"/>
            <w:color w:val="0B529F"/>
            <w:sz w:val="24"/>
            <w:szCs w:val="24"/>
          </w:rPr>
          <w:t>https://doi.org/10.1086/448612</w:t>
        </w:r>
      </w:hyperlink>
      <w:r w:rsidRPr="00587FAA">
        <w:rPr>
          <w:rFonts w:ascii="Times New Roman" w:hAnsi="Times New Roman" w:cs="Times New Roman"/>
          <w:color w:val="000000"/>
          <w:sz w:val="24"/>
          <w:szCs w:val="24"/>
        </w:rPr>
        <w:t>&gt; acessado em 15/06/2017.</w:t>
      </w:r>
    </w:p>
    <w:p w:rsidR="00587FAA" w:rsidRPr="00587FAA" w:rsidRDefault="00587FAA" w:rsidP="00575F57">
      <w:pPr>
        <w:spacing w:after="0" w:line="240" w:lineRule="auto"/>
        <w:jc w:val="both"/>
        <w:rPr>
          <w:rFonts w:ascii="Times New Roman" w:hAnsi="Times New Roman" w:cs="Times New Roman"/>
          <w:color w:val="000000"/>
          <w:sz w:val="24"/>
          <w:szCs w:val="24"/>
        </w:rPr>
      </w:pPr>
      <w:r w:rsidRPr="00587FAA">
        <w:rPr>
          <w:rFonts w:ascii="Times New Roman" w:hAnsi="Times New Roman" w:cs="Times New Roman"/>
          <w:sz w:val="24"/>
          <w:szCs w:val="24"/>
        </w:rPr>
        <w:t xml:space="preserve">SKINNER, Quentin. </w:t>
      </w:r>
      <w:r w:rsidRPr="00587FAA">
        <w:rPr>
          <w:rFonts w:ascii="Times New Roman" w:hAnsi="Times New Roman" w:cs="Times New Roman"/>
          <w:i/>
          <w:sz w:val="24"/>
          <w:szCs w:val="24"/>
        </w:rPr>
        <w:t>As fundações do pensamento político moderno</w:t>
      </w:r>
      <w:r w:rsidRPr="00587FAA">
        <w:rPr>
          <w:rFonts w:ascii="Times New Roman" w:hAnsi="Times New Roman" w:cs="Times New Roman"/>
          <w:sz w:val="24"/>
          <w:szCs w:val="24"/>
        </w:rPr>
        <w:t>. São Paulo: Companhia das Letras, 1995.</w:t>
      </w:r>
    </w:p>
    <w:p w:rsidR="00587FAA" w:rsidRDefault="00587FAA" w:rsidP="00C211C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TANDING, Guy. </w:t>
      </w:r>
      <w:r>
        <w:rPr>
          <w:rFonts w:ascii="Times New Roman" w:hAnsi="Times New Roman" w:cs="Times New Roman"/>
          <w:i/>
          <w:color w:val="000000"/>
          <w:sz w:val="24"/>
          <w:szCs w:val="24"/>
        </w:rPr>
        <w:t xml:space="preserve">O </w:t>
      </w:r>
      <w:proofErr w:type="spellStart"/>
      <w:r>
        <w:rPr>
          <w:rFonts w:ascii="Times New Roman" w:hAnsi="Times New Roman" w:cs="Times New Roman"/>
          <w:i/>
          <w:color w:val="000000"/>
          <w:sz w:val="24"/>
          <w:szCs w:val="24"/>
        </w:rPr>
        <w:t>precariado</w:t>
      </w:r>
      <w:proofErr w:type="spellEnd"/>
      <w:r w:rsidRPr="00E93808">
        <w:rPr>
          <w:rFonts w:ascii="Times New Roman" w:hAnsi="Times New Roman" w:cs="Times New Roman"/>
          <w:color w:val="000000"/>
          <w:sz w:val="24"/>
          <w:szCs w:val="24"/>
        </w:rPr>
        <w:t>: a nova classe perigosa.</w:t>
      </w:r>
      <w:r>
        <w:rPr>
          <w:rFonts w:ascii="Times New Roman" w:hAnsi="Times New Roman" w:cs="Times New Roman"/>
          <w:color w:val="000000"/>
          <w:sz w:val="24"/>
          <w:szCs w:val="24"/>
        </w:rPr>
        <w:t xml:space="preserve"> Belo Horizonte: Autêntica, 2014.</w:t>
      </w:r>
    </w:p>
    <w:p w:rsidR="00587FAA" w:rsidRPr="00EC0EA0" w:rsidRDefault="00587FAA" w:rsidP="00C211CE">
      <w:pPr>
        <w:spacing w:after="0" w:line="240" w:lineRule="auto"/>
        <w:jc w:val="both"/>
        <w:rPr>
          <w:rFonts w:ascii="Times New Roman" w:hAnsi="Times New Roman" w:cs="Times New Roman"/>
          <w:color w:val="000000"/>
          <w:sz w:val="24"/>
          <w:szCs w:val="24"/>
        </w:rPr>
      </w:pPr>
      <w:proofErr w:type="gramStart"/>
      <w:r w:rsidRPr="00E93808">
        <w:rPr>
          <w:rFonts w:ascii="Times New Roman" w:hAnsi="Times New Roman" w:cs="Times New Roman"/>
          <w:color w:val="000000"/>
          <w:sz w:val="24"/>
          <w:szCs w:val="24"/>
          <w:lang w:val="en-US"/>
        </w:rPr>
        <w:t>TILMANS, Karin; VREE, Frank van; WINTER, Jay (Org.).</w:t>
      </w:r>
      <w:proofErr w:type="gramEnd"/>
      <w:r w:rsidRPr="00E93808">
        <w:rPr>
          <w:rFonts w:ascii="Times New Roman" w:hAnsi="Times New Roman" w:cs="Times New Roman"/>
          <w:color w:val="000000"/>
          <w:sz w:val="24"/>
          <w:szCs w:val="24"/>
          <w:lang w:val="en-US"/>
        </w:rPr>
        <w:t xml:space="preserve"> </w:t>
      </w:r>
      <w:proofErr w:type="gramStart"/>
      <w:r>
        <w:rPr>
          <w:rFonts w:ascii="Times New Roman" w:hAnsi="Times New Roman" w:cs="Times New Roman"/>
          <w:i/>
          <w:color w:val="000000"/>
          <w:sz w:val="24"/>
          <w:szCs w:val="24"/>
          <w:lang w:val="en-US"/>
        </w:rPr>
        <w:t>Performing the past</w:t>
      </w:r>
      <w:r>
        <w:rPr>
          <w:rFonts w:ascii="Times New Roman" w:hAnsi="Times New Roman" w:cs="Times New Roman"/>
          <w:color w:val="000000"/>
          <w:sz w:val="24"/>
          <w:szCs w:val="24"/>
          <w:lang w:val="en-US"/>
        </w:rPr>
        <w:t>: memory, history, and identity in modern Europe.</w:t>
      </w:r>
      <w:proofErr w:type="gramEnd"/>
      <w:r>
        <w:rPr>
          <w:rFonts w:ascii="Times New Roman" w:hAnsi="Times New Roman" w:cs="Times New Roman"/>
          <w:color w:val="000000"/>
          <w:sz w:val="24"/>
          <w:szCs w:val="24"/>
          <w:lang w:val="en-US"/>
        </w:rPr>
        <w:t xml:space="preserve"> 1. Ed. </w:t>
      </w:r>
      <w:r w:rsidRPr="00EC0EA0">
        <w:rPr>
          <w:rFonts w:ascii="Times New Roman" w:hAnsi="Times New Roman" w:cs="Times New Roman"/>
          <w:color w:val="000000"/>
          <w:sz w:val="24"/>
          <w:szCs w:val="24"/>
        </w:rPr>
        <w:t>Amsterdã: Am</w:t>
      </w:r>
      <w:r w:rsidR="00EC0EA0" w:rsidRPr="00EC0EA0">
        <w:rPr>
          <w:rFonts w:ascii="Times New Roman" w:hAnsi="Times New Roman" w:cs="Times New Roman"/>
          <w:color w:val="000000"/>
          <w:sz w:val="24"/>
          <w:szCs w:val="24"/>
        </w:rPr>
        <w:t xml:space="preserve">sterdam </w:t>
      </w:r>
      <w:proofErr w:type="spellStart"/>
      <w:r w:rsidR="00EC0EA0" w:rsidRPr="00EC0EA0">
        <w:rPr>
          <w:rFonts w:ascii="Times New Roman" w:hAnsi="Times New Roman" w:cs="Times New Roman"/>
          <w:color w:val="000000"/>
          <w:sz w:val="24"/>
          <w:szCs w:val="24"/>
        </w:rPr>
        <w:t>University</w:t>
      </w:r>
      <w:proofErr w:type="spellEnd"/>
      <w:r w:rsidR="00EC0EA0" w:rsidRPr="00EC0EA0">
        <w:rPr>
          <w:rFonts w:ascii="Times New Roman" w:hAnsi="Times New Roman" w:cs="Times New Roman"/>
          <w:color w:val="000000"/>
          <w:sz w:val="24"/>
          <w:szCs w:val="24"/>
        </w:rPr>
        <w:t xml:space="preserve"> Press, 2010.</w:t>
      </w:r>
    </w:p>
    <w:p w:rsidR="00EC0EA0" w:rsidRPr="00EC0EA0" w:rsidRDefault="00EC0EA0" w:rsidP="00C211C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VOGT, Débora </w:t>
      </w:r>
      <w:proofErr w:type="gramStart"/>
      <w:r>
        <w:rPr>
          <w:rFonts w:ascii="Times New Roman" w:hAnsi="Times New Roman" w:cs="Times New Roman"/>
          <w:color w:val="000000"/>
          <w:sz w:val="24"/>
          <w:szCs w:val="24"/>
        </w:rPr>
        <w:t>R.</w:t>
      </w:r>
      <w:proofErr w:type="gramEnd"/>
      <w:r>
        <w:rPr>
          <w:rFonts w:ascii="Times New Roman" w:hAnsi="Times New Roman" w:cs="Times New Roman"/>
          <w:color w:val="000000"/>
          <w:sz w:val="24"/>
          <w:szCs w:val="24"/>
        </w:rPr>
        <w:t xml:space="preserve"> A linguagem como intervenção política: uma análise sobre a contribuição de Quentin Skinner. </w:t>
      </w:r>
      <w:proofErr w:type="spellStart"/>
      <w:r>
        <w:rPr>
          <w:rFonts w:ascii="Times New Roman" w:hAnsi="Times New Roman" w:cs="Times New Roman"/>
          <w:i/>
          <w:color w:val="000000"/>
          <w:sz w:val="24"/>
          <w:szCs w:val="24"/>
        </w:rPr>
        <w:t>Aedos</w:t>
      </w:r>
      <w:proofErr w:type="spellEnd"/>
      <w:r>
        <w:rPr>
          <w:rFonts w:ascii="Times New Roman" w:hAnsi="Times New Roman" w:cs="Times New Roman"/>
          <w:color w:val="000000"/>
          <w:sz w:val="24"/>
          <w:szCs w:val="24"/>
        </w:rPr>
        <w:t>: Revista do Corpo Discente do Programa de Pós-Graduação em História da UFRGS, v.3, p. 84-96, 2011.</w:t>
      </w:r>
    </w:p>
    <w:p w:rsidR="00490640" w:rsidRPr="00EC0EA0" w:rsidRDefault="00587FAA" w:rsidP="00EC0EA0">
      <w:pPr>
        <w:autoSpaceDE w:val="0"/>
        <w:autoSpaceDN w:val="0"/>
        <w:adjustRightInd w:val="0"/>
        <w:spacing w:after="0" w:line="240" w:lineRule="auto"/>
        <w:jc w:val="both"/>
        <w:rPr>
          <w:rFonts w:ascii="Times New Roman" w:hAnsi="Times New Roman" w:cs="Times New Roman"/>
          <w:sz w:val="24"/>
          <w:szCs w:val="24"/>
        </w:rPr>
      </w:pPr>
      <w:r w:rsidRPr="00EC0EA0">
        <w:rPr>
          <w:rFonts w:ascii="Times New Roman" w:hAnsi="Times New Roman" w:cs="Times New Roman"/>
          <w:sz w:val="24"/>
          <w:szCs w:val="24"/>
        </w:rPr>
        <w:t xml:space="preserve">WHITE, </w:t>
      </w:r>
      <w:proofErr w:type="spellStart"/>
      <w:r w:rsidRPr="00EC0EA0">
        <w:rPr>
          <w:rFonts w:ascii="Times New Roman" w:hAnsi="Times New Roman" w:cs="Times New Roman"/>
          <w:sz w:val="24"/>
          <w:szCs w:val="24"/>
        </w:rPr>
        <w:t>Hayden</w:t>
      </w:r>
      <w:proofErr w:type="spellEnd"/>
      <w:r w:rsidRPr="00EC0EA0">
        <w:rPr>
          <w:rFonts w:ascii="Times New Roman" w:hAnsi="Times New Roman" w:cs="Times New Roman"/>
          <w:sz w:val="24"/>
          <w:szCs w:val="24"/>
        </w:rPr>
        <w:t xml:space="preserve">. O Evento Modernista. </w:t>
      </w:r>
      <w:r w:rsidRPr="00947AC1">
        <w:rPr>
          <w:rFonts w:ascii="Times New Roman" w:hAnsi="Times New Roman" w:cs="Times New Roman"/>
          <w:i/>
          <w:sz w:val="24"/>
          <w:szCs w:val="24"/>
        </w:rPr>
        <w:t>Revista Lugar Comum</w:t>
      </w:r>
      <w:r>
        <w:rPr>
          <w:rFonts w:ascii="Times New Roman" w:hAnsi="Times New Roman" w:cs="Times New Roman"/>
          <w:sz w:val="24"/>
          <w:szCs w:val="24"/>
        </w:rPr>
        <w:t xml:space="preserve">. </w:t>
      </w:r>
      <w:r w:rsidRPr="00947AC1">
        <w:rPr>
          <w:rFonts w:ascii="Times New Roman" w:hAnsi="Times New Roman" w:cs="Times New Roman"/>
          <w:sz w:val="24"/>
          <w:szCs w:val="24"/>
        </w:rPr>
        <w:t>n º</w:t>
      </w:r>
      <w:r>
        <w:rPr>
          <w:rFonts w:ascii="Times New Roman" w:hAnsi="Times New Roman" w:cs="Times New Roman"/>
          <w:sz w:val="24"/>
          <w:szCs w:val="24"/>
        </w:rPr>
        <w:t xml:space="preserve"> 5-6, p. 191-219, UFRJ, 1999.</w:t>
      </w:r>
    </w:p>
    <w:sectPr w:rsidR="00490640" w:rsidRPr="00EC0EA0" w:rsidSect="000417A6">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AF8" w:rsidRDefault="00C51AF8" w:rsidP="00B97083">
      <w:pPr>
        <w:spacing w:after="0" w:line="240" w:lineRule="auto"/>
      </w:pPr>
      <w:r>
        <w:separator/>
      </w:r>
    </w:p>
  </w:endnote>
  <w:endnote w:type="continuationSeparator" w:id="0">
    <w:p w:rsidR="00C51AF8" w:rsidRDefault="00C51AF8" w:rsidP="00B97083">
      <w:pPr>
        <w:spacing w:after="0" w:line="240" w:lineRule="auto"/>
      </w:pPr>
      <w:r>
        <w:continuationSeparator/>
      </w:r>
    </w:p>
  </w:endnote>
  <w:endnote w:id="1">
    <w:p w:rsidR="004F5BB5" w:rsidRPr="00D300B8" w:rsidRDefault="004F5BB5" w:rsidP="00D300B8">
      <w:pPr>
        <w:pStyle w:val="Textodenotadefim"/>
        <w:jc w:val="both"/>
        <w:rPr>
          <w:rFonts w:ascii="Times New Roman" w:hAnsi="Times New Roman" w:cs="Times New Roman"/>
        </w:rPr>
      </w:pPr>
      <w:r w:rsidRPr="00D300B8">
        <w:rPr>
          <w:rStyle w:val="Refdenotadefim"/>
          <w:rFonts w:ascii="Times New Roman" w:hAnsi="Times New Roman" w:cs="Times New Roman"/>
        </w:rPr>
        <w:endnoteRef/>
      </w:r>
      <w:r w:rsidRPr="00D300B8">
        <w:rPr>
          <w:rFonts w:ascii="Times New Roman" w:hAnsi="Times New Roman" w:cs="Times New Roman"/>
        </w:rPr>
        <w:t xml:space="preserve"> De acordo com Luciana </w:t>
      </w:r>
      <w:proofErr w:type="spellStart"/>
      <w:r w:rsidRPr="00D300B8">
        <w:rPr>
          <w:rFonts w:ascii="Times New Roman" w:hAnsi="Times New Roman" w:cs="Times New Roman"/>
        </w:rPr>
        <w:t>Ballestrin</w:t>
      </w:r>
      <w:proofErr w:type="spellEnd"/>
      <w:r w:rsidRPr="00D300B8">
        <w:rPr>
          <w:rFonts w:ascii="Times New Roman" w:hAnsi="Times New Roman" w:cs="Times New Roman"/>
        </w:rPr>
        <w:t xml:space="preserve"> (2013) o termo “</w:t>
      </w:r>
      <w:proofErr w:type="spellStart"/>
      <w:r w:rsidRPr="00D300B8">
        <w:rPr>
          <w:rFonts w:ascii="Times New Roman" w:hAnsi="Times New Roman" w:cs="Times New Roman"/>
        </w:rPr>
        <w:t>pós-colonialismo</w:t>
      </w:r>
      <w:proofErr w:type="spellEnd"/>
      <w:r w:rsidRPr="00D300B8">
        <w:rPr>
          <w:rFonts w:ascii="Times New Roman" w:hAnsi="Times New Roman" w:cs="Times New Roman"/>
        </w:rPr>
        <w:t>” abarca dois entendimentos. O primeiro</w:t>
      </w:r>
      <w:proofErr w:type="gramStart"/>
      <w:r w:rsidRPr="00D300B8">
        <w:rPr>
          <w:rFonts w:ascii="Times New Roman" w:hAnsi="Times New Roman" w:cs="Times New Roman"/>
        </w:rPr>
        <w:t>, relaciona-se</w:t>
      </w:r>
      <w:proofErr w:type="gramEnd"/>
      <w:r w:rsidRPr="00D300B8">
        <w:rPr>
          <w:rFonts w:ascii="Times New Roman" w:hAnsi="Times New Roman" w:cs="Times New Roman"/>
        </w:rPr>
        <w:t xml:space="preserve"> ao tempo histórico posterior à descolonização do chamado “terceiro mundo”, a partir da metade do século XX. O segundo entendimento diz respeito às contribuições teóricas advindas em grande parte dos estudos literários e culturais, que a partir dos anos 1980 começam a ficar em evidencia em universidades inglesas e americanas com uma epistemologia crítica às narrativas dominantes da modernidade.</w:t>
      </w:r>
    </w:p>
  </w:endnote>
  <w:endnote w:id="2">
    <w:p w:rsidR="004F5BB5" w:rsidRPr="00D300B8" w:rsidRDefault="004F5BB5" w:rsidP="00D300B8">
      <w:pPr>
        <w:pStyle w:val="Textodenotadefim"/>
        <w:jc w:val="both"/>
        <w:rPr>
          <w:rFonts w:ascii="Times New Roman" w:hAnsi="Times New Roman" w:cs="Times New Roman"/>
        </w:rPr>
      </w:pPr>
      <w:r w:rsidRPr="00D300B8">
        <w:rPr>
          <w:rStyle w:val="Refdenotadefim"/>
          <w:rFonts w:ascii="Times New Roman" w:hAnsi="Times New Roman" w:cs="Times New Roman"/>
        </w:rPr>
        <w:endnoteRef/>
      </w:r>
      <w:r w:rsidRPr="00D300B8">
        <w:rPr>
          <w:rFonts w:ascii="Times New Roman" w:hAnsi="Times New Roman" w:cs="Times New Roman"/>
        </w:rPr>
        <w:t xml:space="preserve"> A esse respeito, </w:t>
      </w:r>
      <w:r w:rsidRPr="00D300B8">
        <w:rPr>
          <w:rFonts w:ascii="Times New Roman" w:hAnsi="Times New Roman" w:cs="Times New Roman"/>
          <w:i/>
        </w:rPr>
        <w:t xml:space="preserve">The </w:t>
      </w:r>
      <w:proofErr w:type="spellStart"/>
      <w:r w:rsidRPr="00D300B8">
        <w:rPr>
          <w:rFonts w:ascii="Times New Roman" w:hAnsi="Times New Roman" w:cs="Times New Roman"/>
          <w:i/>
        </w:rPr>
        <w:t>Evidence</w:t>
      </w:r>
      <w:proofErr w:type="spellEnd"/>
      <w:r w:rsidRPr="00D300B8">
        <w:rPr>
          <w:rFonts w:ascii="Times New Roman" w:hAnsi="Times New Roman" w:cs="Times New Roman"/>
          <w:i/>
        </w:rPr>
        <w:t xml:space="preserve"> </w:t>
      </w:r>
      <w:proofErr w:type="spellStart"/>
      <w:r w:rsidRPr="00D300B8">
        <w:rPr>
          <w:rFonts w:ascii="Times New Roman" w:hAnsi="Times New Roman" w:cs="Times New Roman"/>
          <w:i/>
        </w:rPr>
        <w:t>of</w:t>
      </w:r>
      <w:proofErr w:type="spellEnd"/>
      <w:r w:rsidRPr="00D300B8">
        <w:rPr>
          <w:rFonts w:ascii="Times New Roman" w:hAnsi="Times New Roman" w:cs="Times New Roman"/>
          <w:i/>
        </w:rPr>
        <w:t xml:space="preserve"> Experience</w:t>
      </w:r>
      <w:r w:rsidRPr="00D300B8">
        <w:rPr>
          <w:rFonts w:ascii="Times New Roman" w:hAnsi="Times New Roman" w:cs="Times New Roman"/>
        </w:rPr>
        <w:t>, de Joan Scott (1991), é um texto de grande relevância àquela altura do debate.</w:t>
      </w:r>
    </w:p>
  </w:endnote>
  <w:endnote w:id="3">
    <w:p w:rsidR="004F5BB5" w:rsidRPr="00D300B8" w:rsidRDefault="004F5BB5" w:rsidP="00D300B8">
      <w:pPr>
        <w:pStyle w:val="Textodenotadefim"/>
        <w:jc w:val="both"/>
        <w:rPr>
          <w:rFonts w:ascii="Times New Roman" w:hAnsi="Times New Roman" w:cs="Times New Roman"/>
        </w:rPr>
      </w:pPr>
      <w:r w:rsidRPr="00D300B8">
        <w:rPr>
          <w:rStyle w:val="Refdenotadefim"/>
          <w:rFonts w:ascii="Times New Roman" w:hAnsi="Times New Roman" w:cs="Times New Roman"/>
        </w:rPr>
        <w:endnoteRef/>
      </w:r>
      <w:r w:rsidRPr="00D300B8">
        <w:rPr>
          <w:rFonts w:ascii="Times New Roman" w:hAnsi="Times New Roman" w:cs="Times New Roman"/>
        </w:rPr>
        <w:t xml:space="preserve"> O conceito de flecha do tempo se refere à direção que o mesmo executa, sem ininterruptamente, do passado até o futuro, de forma irreversível.</w:t>
      </w:r>
    </w:p>
  </w:endnote>
  <w:endnote w:id="4">
    <w:p w:rsidR="004F5BB5" w:rsidRPr="00D300B8" w:rsidRDefault="004F5BB5" w:rsidP="00D300B8">
      <w:pPr>
        <w:pStyle w:val="Textodenotadefim"/>
        <w:jc w:val="both"/>
        <w:rPr>
          <w:rFonts w:ascii="Times New Roman" w:hAnsi="Times New Roman" w:cs="Times New Roman"/>
        </w:rPr>
      </w:pPr>
      <w:r w:rsidRPr="00D300B8">
        <w:rPr>
          <w:rStyle w:val="Refdenotadefim"/>
          <w:rFonts w:ascii="Times New Roman" w:hAnsi="Times New Roman" w:cs="Times New Roman"/>
        </w:rPr>
        <w:endnoteRef/>
      </w:r>
      <w:r w:rsidRPr="00D300B8">
        <w:rPr>
          <w:rFonts w:ascii="Times New Roman" w:hAnsi="Times New Roman" w:cs="Times New Roman"/>
        </w:rPr>
        <w:t xml:space="preserve"> Tradução livre do autor. Assim como as demais do texto.</w:t>
      </w:r>
    </w:p>
  </w:endnote>
  <w:endnote w:id="5">
    <w:p w:rsidR="004F5BB5" w:rsidRPr="00D300B8" w:rsidRDefault="004F5BB5" w:rsidP="00D300B8">
      <w:pPr>
        <w:pStyle w:val="Textodenotadefim"/>
        <w:jc w:val="both"/>
        <w:rPr>
          <w:rFonts w:ascii="Times New Roman" w:hAnsi="Times New Roman" w:cs="Times New Roman"/>
        </w:rPr>
      </w:pPr>
      <w:r w:rsidRPr="00D300B8">
        <w:rPr>
          <w:rStyle w:val="Refdenotadefim"/>
          <w:rFonts w:ascii="Times New Roman" w:hAnsi="Times New Roman" w:cs="Times New Roman"/>
        </w:rPr>
        <w:endnoteRef/>
      </w:r>
      <w:r w:rsidRPr="00D300B8">
        <w:rPr>
          <w:rFonts w:ascii="Times New Roman" w:hAnsi="Times New Roman" w:cs="Times New Roman"/>
        </w:rPr>
        <w:t xml:space="preserve"> Na definição de </w:t>
      </w:r>
      <w:proofErr w:type="spellStart"/>
      <w:r w:rsidRPr="00D300B8">
        <w:rPr>
          <w:rFonts w:ascii="Times New Roman" w:hAnsi="Times New Roman" w:cs="Times New Roman"/>
        </w:rPr>
        <w:t>Hartog</w:t>
      </w:r>
      <w:proofErr w:type="spellEnd"/>
      <w:r w:rsidRPr="00D300B8">
        <w:rPr>
          <w:rFonts w:ascii="Times New Roman" w:hAnsi="Times New Roman" w:cs="Times New Roman"/>
        </w:rPr>
        <w:t xml:space="preserve">: “o regime de historicidade se pretenderia uma ferramenta heurística, ajudando a melhor apreender, não o tempo, todos os tempos ou a totalidade do tempo, mas principalmente momentos de crise do tempo, aqui e lá, quando vêm justamente perder sua evidência as articulações do passado, do presente e do futuro” (HARTOG, 2013, p. 37).  </w:t>
      </w:r>
    </w:p>
  </w:endnote>
  <w:endnote w:id="6">
    <w:p w:rsidR="004F5BB5" w:rsidRPr="00D300B8" w:rsidRDefault="004F5BB5" w:rsidP="00D300B8">
      <w:pPr>
        <w:pStyle w:val="Textodenotadefim"/>
        <w:jc w:val="both"/>
        <w:rPr>
          <w:rFonts w:ascii="Times New Roman" w:hAnsi="Times New Roman" w:cs="Times New Roman"/>
        </w:rPr>
      </w:pPr>
      <w:r w:rsidRPr="00D300B8">
        <w:rPr>
          <w:rStyle w:val="Refdenotadefim"/>
          <w:rFonts w:ascii="Times New Roman" w:hAnsi="Times New Roman" w:cs="Times New Roman"/>
        </w:rPr>
        <w:endnoteRef/>
      </w:r>
      <w:r w:rsidRPr="00D300B8">
        <w:rPr>
          <w:rFonts w:ascii="Times New Roman" w:hAnsi="Times New Roman" w:cs="Times New Roman"/>
        </w:rPr>
        <w:t xml:space="preserve"> Semelhante raciocínio é proposto por Andreas </w:t>
      </w:r>
      <w:proofErr w:type="spellStart"/>
      <w:r w:rsidRPr="00D300B8">
        <w:rPr>
          <w:rFonts w:ascii="Times New Roman" w:hAnsi="Times New Roman" w:cs="Times New Roman"/>
        </w:rPr>
        <w:t>Huyssen</w:t>
      </w:r>
      <w:proofErr w:type="spellEnd"/>
      <w:r w:rsidRPr="00D300B8">
        <w:rPr>
          <w:rFonts w:ascii="Times New Roman" w:hAnsi="Times New Roman" w:cs="Times New Roman"/>
        </w:rPr>
        <w:t xml:space="preserve"> (2000), em </w:t>
      </w:r>
      <w:r w:rsidRPr="00D300B8">
        <w:rPr>
          <w:rFonts w:ascii="Times New Roman" w:hAnsi="Times New Roman" w:cs="Times New Roman"/>
          <w:i/>
        </w:rPr>
        <w:t>Seduzidos pela Memória</w:t>
      </w:r>
      <w:r w:rsidRPr="00D300B8">
        <w:rPr>
          <w:rFonts w:ascii="Times New Roman" w:hAnsi="Times New Roman" w:cs="Times New Roman"/>
        </w:rPr>
        <w:t>.</w:t>
      </w:r>
    </w:p>
  </w:endnote>
  <w:endnote w:id="7">
    <w:p w:rsidR="004F5BB5" w:rsidRPr="00D300B8" w:rsidRDefault="004F5BB5" w:rsidP="00D300B8">
      <w:pPr>
        <w:pStyle w:val="Textodenotadefim"/>
        <w:jc w:val="both"/>
        <w:rPr>
          <w:rFonts w:ascii="Times New Roman" w:hAnsi="Times New Roman" w:cs="Times New Roman"/>
        </w:rPr>
      </w:pPr>
      <w:r w:rsidRPr="00D300B8">
        <w:rPr>
          <w:rStyle w:val="Refdenotadefim"/>
          <w:rFonts w:ascii="Times New Roman" w:hAnsi="Times New Roman" w:cs="Times New Roman"/>
        </w:rPr>
        <w:endnoteRef/>
      </w:r>
      <w:r w:rsidRPr="00D300B8">
        <w:rPr>
          <w:rFonts w:ascii="Times New Roman" w:hAnsi="Times New Roman" w:cs="Times New Roman"/>
        </w:rPr>
        <w:t xml:space="preserve"> É interessante notar aqui a referência que </w:t>
      </w:r>
      <w:proofErr w:type="spellStart"/>
      <w:r w:rsidRPr="00D300B8">
        <w:rPr>
          <w:rFonts w:ascii="Times New Roman" w:hAnsi="Times New Roman" w:cs="Times New Roman"/>
        </w:rPr>
        <w:t>Hartog</w:t>
      </w:r>
      <w:proofErr w:type="spellEnd"/>
      <w:r w:rsidRPr="00D300B8">
        <w:rPr>
          <w:rFonts w:ascii="Times New Roman" w:hAnsi="Times New Roman" w:cs="Times New Roman"/>
        </w:rPr>
        <w:t xml:space="preserve"> faz ao sociólogo Robert </w:t>
      </w:r>
      <w:proofErr w:type="spellStart"/>
      <w:r w:rsidRPr="00D300B8">
        <w:rPr>
          <w:rFonts w:ascii="Times New Roman" w:hAnsi="Times New Roman" w:cs="Times New Roman"/>
        </w:rPr>
        <w:t>Castel</w:t>
      </w:r>
      <w:proofErr w:type="spellEnd"/>
      <w:r w:rsidRPr="00D300B8">
        <w:rPr>
          <w:rFonts w:ascii="Times New Roman" w:hAnsi="Times New Roman" w:cs="Times New Roman"/>
        </w:rPr>
        <w:t xml:space="preserve">, associando a experiência do tempo particular dos sujeitos </w:t>
      </w:r>
      <w:proofErr w:type="spellStart"/>
      <w:r w:rsidRPr="00D300B8">
        <w:rPr>
          <w:rFonts w:ascii="Times New Roman" w:hAnsi="Times New Roman" w:cs="Times New Roman"/>
        </w:rPr>
        <w:t>precarizados</w:t>
      </w:r>
      <w:proofErr w:type="spellEnd"/>
      <w:r w:rsidRPr="00D300B8">
        <w:rPr>
          <w:rFonts w:ascii="Times New Roman" w:hAnsi="Times New Roman" w:cs="Times New Roman"/>
        </w:rPr>
        <w:t xml:space="preserve">. Algo muito próximo das análises de Guy </w:t>
      </w:r>
      <w:proofErr w:type="spellStart"/>
      <w:r w:rsidRPr="00D300B8">
        <w:rPr>
          <w:rFonts w:ascii="Times New Roman" w:hAnsi="Times New Roman" w:cs="Times New Roman"/>
        </w:rPr>
        <w:t>Standing</w:t>
      </w:r>
      <w:proofErr w:type="spellEnd"/>
      <w:r w:rsidRPr="00D300B8">
        <w:rPr>
          <w:rFonts w:ascii="Times New Roman" w:hAnsi="Times New Roman" w:cs="Times New Roman"/>
        </w:rPr>
        <w:t xml:space="preserve"> (2014), em </w:t>
      </w:r>
      <w:r w:rsidRPr="00D300B8">
        <w:rPr>
          <w:rFonts w:ascii="Times New Roman" w:hAnsi="Times New Roman" w:cs="Times New Roman"/>
          <w:i/>
        </w:rPr>
        <w:t xml:space="preserve">O </w:t>
      </w:r>
      <w:proofErr w:type="spellStart"/>
      <w:r w:rsidRPr="00D300B8">
        <w:rPr>
          <w:rFonts w:ascii="Times New Roman" w:hAnsi="Times New Roman" w:cs="Times New Roman"/>
          <w:i/>
        </w:rPr>
        <w:t>Precariado</w:t>
      </w:r>
      <w:proofErr w:type="spellEnd"/>
      <w:r w:rsidRPr="00D300B8">
        <w:rPr>
          <w:rFonts w:ascii="Times New Roman" w:hAnsi="Times New Roman" w:cs="Times New Roman"/>
          <w:i/>
        </w:rPr>
        <w:t>: a nova classe perigosa</w:t>
      </w:r>
      <w:r w:rsidRPr="00D300B8">
        <w:rPr>
          <w:rFonts w:ascii="Times New Roman" w:hAnsi="Times New Roman" w:cs="Times New Roman"/>
        </w:rPr>
        <w:t xml:space="preserve">; além de Pierre </w:t>
      </w:r>
      <w:proofErr w:type="spellStart"/>
      <w:r w:rsidRPr="00D300B8">
        <w:rPr>
          <w:rFonts w:ascii="Times New Roman" w:hAnsi="Times New Roman" w:cs="Times New Roman"/>
        </w:rPr>
        <w:t>Dardot</w:t>
      </w:r>
      <w:proofErr w:type="spellEnd"/>
      <w:r w:rsidRPr="00D300B8">
        <w:rPr>
          <w:rFonts w:ascii="Times New Roman" w:hAnsi="Times New Roman" w:cs="Times New Roman"/>
        </w:rPr>
        <w:t xml:space="preserve"> e Christian </w:t>
      </w:r>
      <w:proofErr w:type="spellStart"/>
      <w:r w:rsidRPr="00D300B8">
        <w:rPr>
          <w:rFonts w:ascii="Times New Roman" w:hAnsi="Times New Roman" w:cs="Times New Roman"/>
        </w:rPr>
        <w:t>Laval</w:t>
      </w:r>
      <w:proofErr w:type="spellEnd"/>
      <w:r w:rsidRPr="00D300B8">
        <w:rPr>
          <w:rFonts w:ascii="Times New Roman" w:hAnsi="Times New Roman" w:cs="Times New Roman"/>
        </w:rPr>
        <w:t xml:space="preserve"> (2016), em </w:t>
      </w:r>
      <w:r w:rsidRPr="00D300B8">
        <w:rPr>
          <w:rFonts w:ascii="Times New Roman" w:hAnsi="Times New Roman" w:cs="Times New Roman"/>
          <w:i/>
        </w:rPr>
        <w:t>A Nova Razão do Mundo</w:t>
      </w:r>
      <w:r w:rsidRPr="00D300B8">
        <w:rPr>
          <w:rFonts w:ascii="Times New Roman" w:hAnsi="Times New Roman" w:cs="Times New Roman"/>
        </w:rPr>
        <w:t xml:space="preserve"> </w:t>
      </w:r>
      <w:r w:rsidRPr="00D300B8">
        <w:rPr>
          <w:rFonts w:ascii="Times New Roman" w:hAnsi="Times New Roman" w:cs="Times New Roman"/>
          <w:i/>
        </w:rPr>
        <w:t>– ensaio sobre a sociedade neoliberal</w:t>
      </w:r>
      <w:r w:rsidRPr="00D300B8">
        <w:rPr>
          <w:rFonts w:ascii="Times New Roman" w:hAnsi="Times New Roman" w:cs="Times New Roman"/>
        </w:rPr>
        <w:t xml:space="preserve">. Obras que dialogam frontalmente com o proposto por </w:t>
      </w:r>
      <w:proofErr w:type="spellStart"/>
      <w:r w:rsidRPr="00D300B8">
        <w:rPr>
          <w:rFonts w:ascii="Times New Roman" w:hAnsi="Times New Roman" w:cs="Times New Roman"/>
        </w:rPr>
        <w:t>Achille</w:t>
      </w:r>
      <w:proofErr w:type="spellEnd"/>
      <w:r w:rsidRPr="00D300B8">
        <w:rPr>
          <w:rFonts w:ascii="Times New Roman" w:hAnsi="Times New Roman" w:cs="Times New Roman"/>
        </w:rPr>
        <w:t xml:space="preserve"> </w:t>
      </w:r>
      <w:proofErr w:type="spellStart"/>
      <w:r w:rsidRPr="00D300B8">
        <w:rPr>
          <w:rFonts w:ascii="Times New Roman" w:hAnsi="Times New Roman" w:cs="Times New Roman"/>
        </w:rPr>
        <w:t>Mbembe</w:t>
      </w:r>
      <w:proofErr w:type="spellEnd"/>
      <w:r w:rsidRPr="00D300B8">
        <w:rPr>
          <w:rFonts w:ascii="Times New Roman" w:hAnsi="Times New Roman" w:cs="Times New Roman"/>
        </w:rPr>
        <w:t>, que analisaremos abaixo.</w:t>
      </w:r>
    </w:p>
  </w:endnote>
  <w:endnote w:id="8">
    <w:p w:rsidR="00D300B8" w:rsidRPr="00D300B8" w:rsidRDefault="00D300B8" w:rsidP="00D300B8">
      <w:pPr>
        <w:pStyle w:val="Textodenotadefim"/>
        <w:jc w:val="both"/>
        <w:rPr>
          <w:rFonts w:ascii="Times New Roman" w:hAnsi="Times New Roman" w:cs="Times New Roman"/>
        </w:rPr>
      </w:pPr>
      <w:r w:rsidRPr="00D300B8">
        <w:rPr>
          <w:rStyle w:val="Refdenotadefim"/>
          <w:rFonts w:ascii="Times New Roman" w:hAnsi="Times New Roman" w:cs="Times New Roman"/>
        </w:rPr>
        <w:endnoteRef/>
      </w:r>
      <w:r w:rsidRPr="00D300B8">
        <w:rPr>
          <w:rFonts w:ascii="Times New Roman" w:hAnsi="Times New Roman" w:cs="Times New Roman"/>
        </w:rPr>
        <w:t xml:space="preserve"> Cabe aqui ressaltar que as considerações tanto de </w:t>
      </w:r>
      <w:proofErr w:type="spellStart"/>
      <w:r w:rsidRPr="00D300B8">
        <w:rPr>
          <w:rFonts w:ascii="Times New Roman" w:hAnsi="Times New Roman" w:cs="Times New Roman"/>
        </w:rPr>
        <w:t>Sahlins</w:t>
      </w:r>
      <w:proofErr w:type="spellEnd"/>
      <w:r w:rsidRPr="00D300B8">
        <w:rPr>
          <w:rFonts w:ascii="Times New Roman" w:hAnsi="Times New Roman" w:cs="Times New Roman"/>
        </w:rPr>
        <w:t xml:space="preserve">, quanto de Skinner sobre </w:t>
      </w:r>
      <w:proofErr w:type="spellStart"/>
      <w:r w:rsidRPr="00D300B8">
        <w:rPr>
          <w:rFonts w:ascii="Times New Roman" w:hAnsi="Times New Roman" w:cs="Times New Roman"/>
        </w:rPr>
        <w:t>performatividade</w:t>
      </w:r>
      <w:proofErr w:type="spellEnd"/>
      <w:r w:rsidRPr="00D300B8">
        <w:rPr>
          <w:rFonts w:ascii="Times New Roman" w:hAnsi="Times New Roman" w:cs="Times New Roman"/>
        </w:rPr>
        <w:t xml:space="preserve">, dialogam com a teoria dos atos de fala, de J.L. Austin. Cf.: SAHLINS, Marshall. </w:t>
      </w:r>
      <w:r w:rsidRPr="00D300B8">
        <w:rPr>
          <w:rFonts w:ascii="Times New Roman" w:hAnsi="Times New Roman" w:cs="Times New Roman"/>
          <w:i/>
        </w:rPr>
        <w:t>Ilhas de história</w:t>
      </w:r>
      <w:r w:rsidRPr="00D300B8">
        <w:rPr>
          <w:rFonts w:ascii="Times New Roman" w:hAnsi="Times New Roman" w:cs="Times New Roman"/>
        </w:rPr>
        <w:t>, Rio de Janeiro, Jorge Zahar, 1990; AUSTIN, J. L</w:t>
      </w:r>
      <w:r w:rsidRPr="00D300B8">
        <w:rPr>
          <w:rFonts w:ascii="Times New Roman" w:hAnsi="Times New Roman" w:cs="Times New Roman"/>
          <w:b/>
          <w:bCs/>
        </w:rPr>
        <w:t xml:space="preserve">. </w:t>
      </w:r>
      <w:r w:rsidRPr="00D300B8">
        <w:rPr>
          <w:rFonts w:ascii="Times New Roman" w:hAnsi="Times New Roman" w:cs="Times New Roman"/>
          <w:i/>
          <w:iCs/>
        </w:rPr>
        <w:t xml:space="preserve">Quando </w:t>
      </w:r>
      <w:proofErr w:type="gramStart"/>
      <w:r w:rsidRPr="00D300B8">
        <w:rPr>
          <w:rFonts w:ascii="Times New Roman" w:hAnsi="Times New Roman" w:cs="Times New Roman"/>
          <w:i/>
          <w:iCs/>
        </w:rPr>
        <w:t>dizer</w:t>
      </w:r>
      <w:proofErr w:type="gramEnd"/>
      <w:r w:rsidRPr="00D300B8">
        <w:rPr>
          <w:rFonts w:ascii="Times New Roman" w:hAnsi="Times New Roman" w:cs="Times New Roman"/>
          <w:i/>
          <w:iCs/>
        </w:rPr>
        <w:t xml:space="preserve"> é fazer</w:t>
      </w:r>
      <w:r w:rsidRPr="00D300B8">
        <w:rPr>
          <w:rFonts w:ascii="Times New Roman" w:hAnsi="Times New Roman" w:cs="Times New Roman"/>
        </w:rPr>
        <w:t xml:space="preserve">: palavras e ação. Porto Alegre: Artes Médias, 1990; SKINNER, Quentin. </w:t>
      </w:r>
      <w:r w:rsidRPr="00D300B8">
        <w:rPr>
          <w:rFonts w:ascii="Times New Roman" w:hAnsi="Times New Roman" w:cs="Times New Roman"/>
          <w:i/>
        </w:rPr>
        <w:t>As fundações do pensamento político moderno</w:t>
      </w:r>
      <w:r w:rsidRPr="00D300B8">
        <w:rPr>
          <w:rFonts w:ascii="Times New Roman" w:hAnsi="Times New Roman" w:cs="Times New Roman"/>
        </w:rPr>
        <w:t>. São Paulo: Companhia das Letras, 1995.</w:t>
      </w:r>
    </w:p>
  </w:endnote>
  <w:endnote w:id="9">
    <w:p w:rsidR="00D300B8" w:rsidRPr="00D300B8" w:rsidRDefault="00D300B8" w:rsidP="00D300B8">
      <w:pPr>
        <w:pStyle w:val="Textodenotadefim"/>
        <w:jc w:val="both"/>
        <w:rPr>
          <w:rFonts w:ascii="Times New Roman" w:hAnsi="Times New Roman" w:cs="Times New Roman"/>
        </w:rPr>
      </w:pPr>
      <w:r w:rsidRPr="00D300B8">
        <w:rPr>
          <w:rStyle w:val="Refdenotadefim"/>
          <w:rFonts w:ascii="Times New Roman" w:hAnsi="Times New Roman" w:cs="Times New Roman"/>
        </w:rPr>
        <w:endnoteRef/>
      </w:r>
      <w:r w:rsidRPr="00D300B8">
        <w:rPr>
          <w:rFonts w:ascii="Times New Roman" w:hAnsi="Times New Roman" w:cs="Times New Roman"/>
        </w:rPr>
        <w:t xml:space="preserve"> Conforme sua descrição, o “ocasionalismo” indicaria que: “em diferentes ocasiões (momentos, locais) ou em diferentes situações, na presença de diferentes pessoas, o mesmo indivíduo comporta-se de modo diverso”. (BURKE, 2004, p. 125).</w:t>
      </w:r>
    </w:p>
  </w:endnote>
  <w:endnote w:id="10">
    <w:p w:rsidR="00D300B8" w:rsidRPr="00D300B8" w:rsidRDefault="00D300B8" w:rsidP="00D300B8">
      <w:pPr>
        <w:pStyle w:val="Textodenotadefim"/>
        <w:jc w:val="both"/>
        <w:rPr>
          <w:rFonts w:ascii="Times New Roman" w:hAnsi="Times New Roman" w:cs="Times New Roman"/>
        </w:rPr>
      </w:pPr>
      <w:r w:rsidRPr="00D300B8">
        <w:rPr>
          <w:rStyle w:val="Refdenotadefim"/>
          <w:rFonts w:ascii="Times New Roman" w:hAnsi="Times New Roman" w:cs="Times New Roman"/>
        </w:rPr>
        <w:endnoteRef/>
      </w:r>
      <w:r w:rsidRPr="00D300B8">
        <w:rPr>
          <w:rFonts w:ascii="Times New Roman" w:hAnsi="Times New Roman" w:cs="Times New Roman"/>
        </w:rPr>
        <w:t xml:space="preserve"> Trata-se de uma obra referência no que diz respeito à ideia de </w:t>
      </w:r>
      <w:proofErr w:type="spellStart"/>
      <w:r w:rsidRPr="00D300B8">
        <w:rPr>
          <w:rFonts w:ascii="Times New Roman" w:hAnsi="Times New Roman" w:cs="Times New Roman"/>
        </w:rPr>
        <w:t>performatividade</w:t>
      </w:r>
      <w:proofErr w:type="spellEnd"/>
      <w:r w:rsidRPr="00D300B8">
        <w:rPr>
          <w:rFonts w:ascii="Times New Roman" w:hAnsi="Times New Roman" w:cs="Times New Roman"/>
        </w:rPr>
        <w:t xml:space="preserve"> do passado, sobretudo em como aplica essas reflexões em estudos sobre comemorações cívicas, imagens, história oral, música, literatura, história nacional, museus etc.</w:t>
      </w:r>
    </w:p>
  </w:endnote>
  <w:endnote w:id="11">
    <w:p w:rsidR="00D300B8" w:rsidRPr="00D300B8" w:rsidRDefault="00D300B8" w:rsidP="00D300B8">
      <w:pPr>
        <w:pStyle w:val="Textodenotadefim"/>
        <w:jc w:val="both"/>
        <w:rPr>
          <w:rFonts w:ascii="Times New Roman" w:hAnsi="Times New Roman" w:cs="Times New Roman"/>
        </w:rPr>
      </w:pPr>
      <w:r w:rsidRPr="00D300B8">
        <w:rPr>
          <w:rStyle w:val="Refdenotadefim"/>
          <w:rFonts w:ascii="Times New Roman" w:hAnsi="Times New Roman" w:cs="Times New Roman"/>
        </w:rPr>
        <w:endnoteRef/>
      </w:r>
      <w:r w:rsidRPr="00D300B8">
        <w:rPr>
          <w:rFonts w:ascii="Times New Roman" w:hAnsi="Times New Roman" w:cs="Times New Roman"/>
        </w:rPr>
        <w:t xml:space="preserve"> Embora seu campo de atuação atualmente gire em torno da filosofia política, o camaronês </w:t>
      </w:r>
      <w:proofErr w:type="spellStart"/>
      <w:r w:rsidRPr="00D300B8">
        <w:rPr>
          <w:rFonts w:ascii="Times New Roman" w:hAnsi="Times New Roman" w:cs="Times New Roman"/>
        </w:rPr>
        <w:t>Achille</w:t>
      </w:r>
      <w:proofErr w:type="spellEnd"/>
      <w:r w:rsidRPr="00D300B8">
        <w:rPr>
          <w:rFonts w:ascii="Times New Roman" w:hAnsi="Times New Roman" w:cs="Times New Roman"/>
        </w:rPr>
        <w:t xml:space="preserve"> </w:t>
      </w:r>
      <w:proofErr w:type="spellStart"/>
      <w:r w:rsidRPr="00D300B8">
        <w:rPr>
          <w:rFonts w:ascii="Times New Roman" w:hAnsi="Times New Roman" w:cs="Times New Roman"/>
        </w:rPr>
        <w:t>Mbembe</w:t>
      </w:r>
      <w:proofErr w:type="spellEnd"/>
      <w:r w:rsidRPr="00D300B8">
        <w:rPr>
          <w:rFonts w:ascii="Times New Roman" w:hAnsi="Times New Roman" w:cs="Times New Roman"/>
        </w:rPr>
        <w:t xml:space="preserve"> possui formação em história. Para ele, </w:t>
      </w:r>
      <w:r w:rsidRPr="00D300B8">
        <w:rPr>
          <w:rFonts w:ascii="Times New Roman" w:hAnsi="Times New Roman" w:cs="Times New Roman"/>
          <w:i/>
        </w:rPr>
        <w:t xml:space="preserve">Critica da Razão </w:t>
      </w:r>
      <w:r w:rsidRPr="00D300B8">
        <w:rPr>
          <w:rFonts w:ascii="Times New Roman" w:hAnsi="Times New Roman" w:cs="Times New Roman"/>
        </w:rPr>
        <w:t>Negra “serve-se da história para propor um estilo de reflexão crítica do mundo do nosso tempo” (MBEMBE, 2014, p. 21).</w:t>
      </w:r>
    </w:p>
  </w:endnote>
  <w:endnote w:id="12">
    <w:p w:rsidR="00D300B8" w:rsidRPr="00D300B8" w:rsidRDefault="00D300B8" w:rsidP="00D300B8">
      <w:pPr>
        <w:pStyle w:val="Textodenotadefim"/>
        <w:jc w:val="both"/>
        <w:rPr>
          <w:rFonts w:ascii="Times New Roman" w:hAnsi="Times New Roman" w:cs="Times New Roman"/>
        </w:rPr>
      </w:pPr>
      <w:r w:rsidRPr="00D300B8">
        <w:rPr>
          <w:rStyle w:val="Refdenotadefim"/>
          <w:rFonts w:ascii="Times New Roman" w:hAnsi="Times New Roman" w:cs="Times New Roman"/>
        </w:rPr>
        <w:endnoteRef/>
      </w:r>
      <w:r w:rsidRPr="00D300B8">
        <w:rPr>
          <w:rFonts w:ascii="Times New Roman" w:hAnsi="Times New Roman" w:cs="Times New Roman"/>
        </w:rPr>
        <w:t xml:space="preserve"> Como recorda Sheldon </w:t>
      </w:r>
      <w:proofErr w:type="spellStart"/>
      <w:r w:rsidRPr="00D300B8">
        <w:rPr>
          <w:rFonts w:ascii="Times New Roman" w:hAnsi="Times New Roman" w:cs="Times New Roman"/>
        </w:rPr>
        <w:t>Wolin</w:t>
      </w:r>
      <w:proofErr w:type="spellEnd"/>
      <w:r w:rsidRPr="00D300B8">
        <w:rPr>
          <w:rFonts w:ascii="Times New Roman" w:hAnsi="Times New Roman" w:cs="Times New Roman"/>
        </w:rPr>
        <w:t xml:space="preserve"> “um tempo de incessantes mudanças é também um tempo saturado de perdas”. (op. cit. BROWN, 2014, p. 201).</w:t>
      </w:r>
    </w:p>
  </w:endnote>
  <w:endnote w:id="13">
    <w:p w:rsidR="00D300B8" w:rsidRPr="00D300B8" w:rsidRDefault="00D300B8" w:rsidP="00D300B8">
      <w:pPr>
        <w:pStyle w:val="Textodenotadefim"/>
        <w:jc w:val="both"/>
        <w:rPr>
          <w:rFonts w:ascii="Times New Roman" w:hAnsi="Times New Roman" w:cs="Times New Roman"/>
        </w:rPr>
      </w:pPr>
      <w:r w:rsidRPr="00D300B8">
        <w:rPr>
          <w:rStyle w:val="Refdenotadefim"/>
          <w:rFonts w:ascii="Times New Roman" w:hAnsi="Times New Roman" w:cs="Times New Roman"/>
        </w:rPr>
        <w:endnoteRef/>
      </w:r>
      <w:r w:rsidRPr="00D300B8">
        <w:rPr>
          <w:rFonts w:ascii="Times New Roman" w:hAnsi="Times New Roman" w:cs="Times New Roman"/>
        </w:rPr>
        <w:t xml:space="preserve"> Outra obra igualmente performática</w:t>
      </w:r>
      <w:proofErr w:type="gramStart"/>
      <w:r w:rsidRPr="00D300B8">
        <w:rPr>
          <w:rFonts w:ascii="Times New Roman" w:hAnsi="Times New Roman" w:cs="Times New Roman"/>
        </w:rPr>
        <w:t>, trata-se</w:t>
      </w:r>
      <w:proofErr w:type="gramEnd"/>
      <w:r w:rsidRPr="00D300B8">
        <w:rPr>
          <w:rFonts w:ascii="Times New Roman" w:hAnsi="Times New Roman" w:cs="Times New Roman"/>
        </w:rPr>
        <w:t xml:space="preserve"> do seminal livro de C. L. James sobre a revolução haitiana. Cf. JAMES, C. L. R. </w:t>
      </w:r>
      <w:r w:rsidRPr="00D300B8">
        <w:rPr>
          <w:rFonts w:ascii="Times New Roman" w:hAnsi="Times New Roman" w:cs="Times New Roman"/>
          <w:i/>
        </w:rPr>
        <w:t>Os jacobinos negros</w:t>
      </w:r>
      <w:r w:rsidRPr="00D300B8">
        <w:rPr>
          <w:rFonts w:ascii="Times New Roman" w:hAnsi="Times New Roman" w:cs="Times New Roman"/>
        </w:rPr>
        <w:t xml:space="preserve">: </w:t>
      </w:r>
      <w:proofErr w:type="spellStart"/>
      <w:r w:rsidRPr="00D300B8">
        <w:rPr>
          <w:rFonts w:ascii="Times New Roman" w:hAnsi="Times New Roman" w:cs="Times New Roman"/>
        </w:rPr>
        <w:t>Toussaint</w:t>
      </w:r>
      <w:proofErr w:type="spellEnd"/>
      <w:r w:rsidRPr="00D300B8">
        <w:rPr>
          <w:rFonts w:ascii="Times New Roman" w:hAnsi="Times New Roman" w:cs="Times New Roman"/>
        </w:rPr>
        <w:t xml:space="preserve"> </w:t>
      </w:r>
      <w:proofErr w:type="spellStart"/>
      <w:proofErr w:type="gramStart"/>
      <w:r w:rsidRPr="00D300B8">
        <w:rPr>
          <w:rFonts w:ascii="Times New Roman" w:hAnsi="Times New Roman" w:cs="Times New Roman"/>
        </w:rPr>
        <w:t>L’Ouverture</w:t>
      </w:r>
      <w:proofErr w:type="spellEnd"/>
      <w:proofErr w:type="gramEnd"/>
      <w:r w:rsidRPr="00D300B8">
        <w:rPr>
          <w:rFonts w:ascii="Times New Roman" w:hAnsi="Times New Roman" w:cs="Times New Roman"/>
        </w:rPr>
        <w:t xml:space="preserve"> e a revolução de São Domingos. São Paulo, </w:t>
      </w:r>
      <w:proofErr w:type="spellStart"/>
      <w:r w:rsidRPr="00D300B8">
        <w:rPr>
          <w:rFonts w:ascii="Times New Roman" w:hAnsi="Times New Roman" w:cs="Times New Roman"/>
        </w:rPr>
        <w:t>Boitempo</w:t>
      </w:r>
      <w:proofErr w:type="spellEnd"/>
      <w:r w:rsidRPr="00D300B8">
        <w:rPr>
          <w:rFonts w:ascii="Times New Roman" w:hAnsi="Times New Roman" w:cs="Times New Roman"/>
        </w:rPr>
        <w:t>, 2010.</w:t>
      </w:r>
    </w:p>
  </w:endnote>
  <w:endnote w:id="14">
    <w:p w:rsidR="00D300B8" w:rsidRDefault="00D300B8" w:rsidP="00D300B8">
      <w:pPr>
        <w:pStyle w:val="Textodenotadefim"/>
        <w:jc w:val="both"/>
      </w:pPr>
      <w:r w:rsidRPr="00D300B8">
        <w:rPr>
          <w:rStyle w:val="Refdenotadefim"/>
          <w:rFonts w:ascii="Times New Roman" w:hAnsi="Times New Roman" w:cs="Times New Roman"/>
        </w:rPr>
        <w:endnoteRef/>
      </w:r>
      <w:r w:rsidRPr="00D300B8">
        <w:rPr>
          <w:rFonts w:ascii="Times New Roman" w:hAnsi="Times New Roman" w:cs="Times New Roman"/>
        </w:rPr>
        <w:t xml:space="preserve"> Cf. DERRIDA, Jacques. </w:t>
      </w:r>
      <w:r w:rsidRPr="00D300B8">
        <w:rPr>
          <w:rFonts w:ascii="Times New Roman" w:hAnsi="Times New Roman" w:cs="Times New Roman"/>
          <w:i/>
        </w:rPr>
        <w:t>Espectros de Marx</w:t>
      </w:r>
      <w:r w:rsidRPr="00D300B8">
        <w:rPr>
          <w:rFonts w:ascii="Times New Roman" w:hAnsi="Times New Roman" w:cs="Times New Roman"/>
        </w:rPr>
        <w:t xml:space="preserve">. Rio de Janeiro: </w:t>
      </w:r>
      <w:proofErr w:type="spellStart"/>
      <w:r w:rsidRPr="00D300B8">
        <w:rPr>
          <w:rFonts w:ascii="Times New Roman" w:hAnsi="Times New Roman" w:cs="Times New Roman"/>
        </w:rPr>
        <w:t>Relume-Dumará</w:t>
      </w:r>
      <w:proofErr w:type="spellEnd"/>
      <w:r w:rsidRPr="00D300B8">
        <w:rPr>
          <w:rFonts w:ascii="Times New Roman" w:hAnsi="Times New Roman" w:cs="Times New Roman"/>
        </w:rPr>
        <w:t>, 1994.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erkeley Book">
    <w:altName w:val="Berkeley Book"/>
    <w:panose1 w:val="00000000000000000000"/>
    <w:charset w:val="00"/>
    <w:family w:val="roman"/>
    <w:notTrueType/>
    <w:pitch w:val="default"/>
    <w:sig w:usb0="00000003" w:usb1="00000000" w:usb2="00000000" w:usb3="00000000" w:csb0="00000001" w:csb1="00000000"/>
  </w:font>
  <w:font w:name="Berkeley">
    <w:altName w:val="Berkeley"/>
    <w:panose1 w:val="00000000000000000000"/>
    <w:charset w:val="00"/>
    <w:family w:val="roman"/>
    <w:notTrueType/>
    <w:pitch w:val="default"/>
    <w:sig w:usb0="00000003" w:usb1="00000000" w:usb2="00000000" w:usb3="00000000" w:csb0="00000001" w:csb1="00000000"/>
  </w:font>
  <w:font w:name="SegoeUI-Bold">
    <w:panose1 w:val="00000000000000000000"/>
    <w:charset w:val="00"/>
    <w:family w:val="swiss"/>
    <w:notTrueType/>
    <w:pitch w:val="default"/>
    <w:sig w:usb0="00000003" w:usb1="00000000" w:usb2="00000000" w:usb3="00000000" w:csb0="00000001" w:csb1="00000000"/>
  </w:font>
  <w:font w:name="Segoe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AF8" w:rsidRDefault="00C51AF8" w:rsidP="00B97083">
      <w:pPr>
        <w:spacing w:after="0" w:line="240" w:lineRule="auto"/>
      </w:pPr>
      <w:r>
        <w:separator/>
      </w:r>
    </w:p>
  </w:footnote>
  <w:footnote w:type="continuationSeparator" w:id="0">
    <w:p w:rsidR="00C51AF8" w:rsidRDefault="00C51AF8" w:rsidP="00B97083">
      <w:pPr>
        <w:spacing w:after="0" w:line="240" w:lineRule="auto"/>
      </w:pPr>
      <w:r>
        <w:continuationSeparator/>
      </w:r>
    </w:p>
  </w:footnote>
  <w:footnote w:id="1">
    <w:p w:rsidR="009F0FBA" w:rsidRDefault="009F0FBA" w:rsidP="00FA3716">
      <w:pPr>
        <w:pStyle w:val="Textodenotaderodap"/>
        <w:jc w:val="both"/>
      </w:pPr>
      <w:r>
        <w:t>*</w:t>
      </w:r>
      <w:r w:rsidRPr="009F0FBA">
        <w:rPr>
          <w:rFonts w:ascii="Times New Roman" w:hAnsi="Times New Roman" w:cs="Times New Roman"/>
        </w:rPr>
        <w:t xml:space="preserve"> Doutorando em História – Programa de Pós-Graduação em História – UFRGS – Universidade Federal do Rio Grande do Sul. Porto Alegre, RS – Brasil. </w:t>
      </w:r>
      <w:proofErr w:type="gramStart"/>
      <w:r w:rsidRPr="009F0FBA">
        <w:rPr>
          <w:rFonts w:ascii="Times New Roman" w:hAnsi="Times New Roman" w:cs="Times New Roman"/>
        </w:rPr>
        <w:t>Bolsista CAPES</w:t>
      </w:r>
      <w:proofErr w:type="gramEnd"/>
      <w:r w:rsidRPr="009F0FBA">
        <w:rPr>
          <w:rFonts w:ascii="Times New Roman" w:hAnsi="Times New Roman" w:cs="Times New Roman"/>
        </w:rPr>
        <w:t xml:space="preserve">. </w:t>
      </w:r>
      <w:proofErr w:type="spellStart"/>
      <w:r w:rsidRPr="009F0FBA">
        <w:rPr>
          <w:rFonts w:ascii="Times New Roman" w:hAnsi="Times New Roman" w:cs="Times New Roman"/>
        </w:rPr>
        <w:t>Email</w:t>
      </w:r>
      <w:proofErr w:type="spellEnd"/>
      <w:r w:rsidRPr="009F0FBA">
        <w:rPr>
          <w:rFonts w:ascii="Times New Roman" w:hAnsi="Times New Roman" w:cs="Times New Roman"/>
        </w:rPr>
        <w:t>: allankardec_vdb@hotmail.com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90F07"/>
    <w:multiLevelType w:val="hybridMultilevel"/>
    <w:tmpl w:val="EB76B6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58746B"/>
    <w:multiLevelType w:val="hybridMultilevel"/>
    <w:tmpl w:val="0A02645A"/>
    <w:lvl w:ilvl="0" w:tplc="5AEA5D42">
      <w:start w:val="3"/>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8A23A70"/>
    <w:multiLevelType w:val="hybridMultilevel"/>
    <w:tmpl w:val="C65E84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517B0C"/>
    <w:multiLevelType w:val="hybridMultilevel"/>
    <w:tmpl w:val="740449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54B7FCF"/>
    <w:multiLevelType w:val="hybridMultilevel"/>
    <w:tmpl w:val="41689B12"/>
    <w:lvl w:ilvl="0" w:tplc="B8AE7AE0">
      <w:start w:val="3"/>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EC"/>
    <w:rsid w:val="00004736"/>
    <w:rsid w:val="0000584E"/>
    <w:rsid w:val="000136F2"/>
    <w:rsid w:val="00015EBF"/>
    <w:rsid w:val="0003444B"/>
    <w:rsid w:val="00040294"/>
    <w:rsid w:val="000417A6"/>
    <w:rsid w:val="00052745"/>
    <w:rsid w:val="00061443"/>
    <w:rsid w:val="000821D3"/>
    <w:rsid w:val="0009151D"/>
    <w:rsid w:val="00094DEE"/>
    <w:rsid w:val="000A0562"/>
    <w:rsid w:val="000A68C1"/>
    <w:rsid w:val="000C5146"/>
    <w:rsid w:val="000D0B49"/>
    <w:rsid w:val="000F2E7E"/>
    <w:rsid w:val="00110740"/>
    <w:rsid w:val="001329F4"/>
    <w:rsid w:val="001618E6"/>
    <w:rsid w:val="00172A44"/>
    <w:rsid w:val="00172B59"/>
    <w:rsid w:val="0019663D"/>
    <w:rsid w:val="00197CD7"/>
    <w:rsid w:val="001A37E5"/>
    <w:rsid w:val="001B07F6"/>
    <w:rsid w:val="001B45C8"/>
    <w:rsid w:val="001E0CE0"/>
    <w:rsid w:val="001E29CF"/>
    <w:rsid w:val="001F781D"/>
    <w:rsid w:val="00202500"/>
    <w:rsid w:val="00203553"/>
    <w:rsid w:val="0021589E"/>
    <w:rsid w:val="00240202"/>
    <w:rsid w:val="00242DF1"/>
    <w:rsid w:val="0024301B"/>
    <w:rsid w:val="00262799"/>
    <w:rsid w:val="00266634"/>
    <w:rsid w:val="00274E9A"/>
    <w:rsid w:val="002761D4"/>
    <w:rsid w:val="002762F5"/>
    <w:rsid w:val="00282050"/>
    <w:rsid w:val="00297E77"/>
    <w:rsid w:val="002A3742"/>
    <w:rsid w:val="002A63AE"/>
    <w:rsid w:val="002A6788"/>
    <w:rsid w:val="002A71BC"/>
    <w:rsid w:val="002B3218"/>
    <w:rsid w:val="002B384C"/>
    <w:rsid w:val="002B5D01"/>
    <w:rsid w:val="002C7C39"/>
    <w:rsid w:val="002D39A9"/>
    <w:rsid w:val="002D488B"/>
    <w:rsid w:val="002F6FD2"/>
    <w:rsid w:val="0030181E"/>
    <w:rsid w:val="003055DE"/>
    <w:rsid w:val="003118EC"/>
    <w:rsid w:val="003176C6"/>
    <w:rsid w:val="00320A8F"/>
    <w:rsid w:val="0033096C"/>
    <w:rsid w:val="00354A78"/>
    <w:rsid w:val="00367F60"/>
    <w:rsid w:val="00384B81"/>
    <w:rsid w:val="003857C0"/>
    <w:rsid w:val="003865AF"/>
    <w:rsid w:val="0039227F"/>
    <w:rsid w:val="0039381C"/>
    <w:rsid w:val="003A4895"/>
    <w:rsid w:val="003A4E69"/>
    <w:rsid w:val="003B78A5"/>
    <w:rsid w:val="003D0364"/>
    <w:rsid w:val="003E3790"/>
    <w:rsid w:val="003E3966"/>
    <w:rsid w:val="00405C58"/>
    <w:rsid w:val="00412FB1"/>
    <w:rsid w:val="0041342F"/>
    <w:rsid w:val="00416477"/>
    <w:rsid w:val="0042023C"/>
    <w:rsid w:val="00431CDF"/>
    <w:rsid w:val="00433818"/>
    <w:rsid w:val="00437FD5"/>
    <w:rsid w:val="00467948"/>
    <w:rsid w:val="00474068"/>
    <w:rsid w:val="00490640"/>
    <w:rsid w:val="004934C0"/>
    <w:rsid w:val="004936F2"/>
    <w:rsid w:val="004939DB"/>
    <w:rsid w:val="004B6656"/>
    <w:rsid w:val="004B7B13"/>
    <w:rsid w:val="004C5322"/>
    <w:rsid w:val="004F12AA"/>
    <w:rsid w:val="004F3456"/>
    <w:rsid w:val="004F5BB5"/>
    <w:rsid w:val="00504D4A"/>
    <w:rsid w:val="00511D09"/>
    <w:rsid w:val="005143B1"/>
    <w:rsid w:val="00514D50"/>
    <w:rsid w:val="00520285"/>
    <w:rsid w:val="00523EE7"/>
    <w:rsid w:val="00524AB9"/>
    <w:rsid w:val="00531051"/>
    <w:rsid w:val="0056020A"/>
    <w:rsid w:val="00560216"/>
    <w:rsid w:val="00574D3E"/>
    <w:rsid w:val="00575F57"/>
    <w:rsid w:val="00587FAA"/>
    <w:rsid w:val="00596BE4"/>
    <w:rsid w:val="005A01A2"/>
    <w:rsid w:val="005A69CD"/>
    <w:rsid w:val="005B342D"/>
    <w:rsid w:val="005B5AE9"/>
    <w:rsid w:val="005C2201"/>
    <w:rsid w:val="005D330F"/>
    <w:rsid w:val="005D6B99"/>
    <w:rsid w:val="005F419D"/>
    <w:rsid w:val="006105E7"/>
    <w:rsid w:val="0063704F"/>
    <w:rsid w:val="006864CB"/>
    <w:rsid w:val="006A6D1F"/>
    <w:rsid w:val="006B7C66"/>
    <w:rsid w:val="006C1ECA"/>
    <w:rsid w:val="006E0873"/>
    <w:rsid w:val="006F424C"/>
    <w:rsid w:val="006F4E94"/>
    <w:rsid w:val="00701011"/>
    <w:rsid w:val="007053A7"/>
    <w:rsid w:val="00726EFA"/>
    <w:rsid w:val="00736905"/>
    <w:rsid w:val="007408D8"/>
    <w:rsid w:val="00742280"/>
    <w:rsid w:val="00783E9B"/>
    <w:rsid w:val="007D0836"/>
    <w:rsid w:val="007E5D4A"/>
    <w:rsid w:val="007F0A14"/>
    <w:rsid w:val="007F12BC"/>
    <w:rsid w:val="007F5BE3"/>
    <w:rsid w:val="008106A7"/>
    <w:rsid w:val="0082168B"/>
    <w:rsid w:val="00822B88"/>
    <w:rsid w:val="00823862"/>
    <w:rsid w:val="00854CD5"/>
    <w:rsid w:val="008758E3"/>
    <w:rsid w:val="00877711"/>
    <w:rsid w:val="00880983"/>
    <w:rsid w:val="008B38E3"/>
    <w:rsid w:val="008C668B"/>
    <w:rsid w:val="008D0CF1"/>
    <w:rsid w:val="008D18F2"/>
    <w:rsid w:val="008D4338"/>
    <w:rsid w:val="008D60DC"/>
    <w:rsid w:val="008E27A7"/>
    <w:rsid w:val="008F4103"/>
    <w:rsid w:val="00905EF4"/>
    <w:rsid w:val="00915534"/>
    <w:rsid w:val="009224F2"/>
    <w:rsid w:val="00930836"/>
    <w:rsid w:val="00941736"/>
    <w:rsid w:val="00946CCA"/>
    <w:rsid w:val="00947AC1"/>
    <w:rsid w:val="0095648C"/>
    <w:rsid w:val="0096314B"/>
    <w:rsid w:val="00970F26"/>
    <w:rsid w:val="00972DF2"/>
    <w:rsid w:val="00973EBF"/>
    <w:rsid w:val="00976B69"/>
    <w:rsid w:val="00990FBF"/>
    <w:rsid w:val="00991E48"/>
    <w:rsid w:val="009950DE"/>
    <w:rsid w:val="009A6410"/>
    <w:rsid w:val="009B26FB"/>
    <w:rsid w:val="009B2AE8"/>
    <w:rsid w:val="009B2DA2"/>
    <w:rsid w:val="009C7F9C"/>
    <w:rsid w:val="009D4F7B"/>
    <w:rsid w:val="009D5BAF"/>
    <w:rsid w:val="009E59D7"/>
    <w:rsid w:val="009F0FBA"/>
    <w:rsid w:val="009F7EE1"/>
    <w:rsid w:val="00A20597"/>
    <w:rsid w:val="00A43B3D"/>
    <w:rsid w:val="00A43E47"/>
    <w:rsid w:val="00A4609F"/>
    <w:rsid w:val="00A46AEB"/>
    <w:rsid w:val="00A46D48"/>
    <w:rsid w:val="00A7128A"/>
    <w:rsid w:val="00A75138"/>
    <w:rsid w:val="00A91F23"/>
    <w:rsid w:val="00AA592C"/>
    <w:rsid w:val="00AC2B3F"/>
    <w:rsid w:val="00AD1826"/>
    <w:rsid w:val="00AD4F2A"/>
    <w:rsid w:val="00AE21D8"/>
    <w:rsid w:val="00AE3B9D"/>
    <w:rsid w:val="00AE3D9B"/>
    <w:rsid w:val="00AF79C6"/>
    <w:rsid w:val="00B17EC0"/>
    <w:rsid w:val="00B2337A"/>
    <w:rsid w:val="00B3741C"/>
    <w:rsid w:val="00B60FED"/>
    <w:rsid w:val="00B73364"/>
    <w:rsid w:val="00B91933"/>
    <w:rsid w:val="00B97083"/>
    <w:rsid w:val="00BA0751"/>
    <w:rsid w:val="00BB0E2A"/>
    <w:rsid w:val="00BB2F88"/>
    <w:rsid w:val="00BC0511"/>
    <w:rsid w:val="00BC364E"/>
    <w:rsid w:val="00BD02F8"/>
    <w:rsid w:val="00BF211C"/>
    <w:rsid w:val="00C026CF"/>
    <w:rsid w:val="00C0361B"/>
    <w:rsid w:val="00C1149D"/>
    <w:rsid w:val="00C11C25"/>
    <w:rsid w:val="00C211CE"/>
    <w:rsid w:val="00C4410C"/>
    <w:rsid w:val="00C46B20"/>
    <w:rsid w:val="00C51AF8"/>
    <w:rsid w:val="00C52CE3"/>
    <w:rsid w:val="00C67B48"/>
    <w:rsid w:val="00C75D7C"/>
    <w:rsid w:val="00C76A2B"/>
    <w:rsid w:val="00C77BEA"/>
    <w:rsid w:val="00C81464"/>
    <w:rsid w:val="00C82BCB"/>
    <w:rsid w:val="00C85F25"/>
    <w:rsid w:val="00CB7F6E"/>
    <w:rsid w:val="00CC0EE7"/>
    <w:rsid w:val="00CC6C38"/>
    <w:rsid w:val="00CC7E48"/>
    <w:rsid w:val="00CF1303"/>
    <w:rsid w:val="00CF1E39"/>
    <w:rsid w:val="00D00B24"/>
    <w:rsid w:val="00D00F94"/>
    <w:rsid w:val="00D075FC"/>
    <w:rsid w:val="00D155EC"/>
    <w:rsid w:val="00D300B8"/>
    <w:rsid w:val="00D35765"/>
    <w:rsid w:val="00D3666F"/>
    <w:rsid w:val="00D418F6"/>
    <w:rsid w:val="00D66717"/>
    <w:rsid w:val="00D81FDD"/>
    <w:rsid w:val="00D849BD"/>
    <w:rsid w:val="00DB19F2"/>
    <w:rsid w:val="00DB64CF"/>
    <w:rsid w:val="00DC2828"/>
    <w:rsid w:val="00DC3E66"/>
    <w:rsid w:val="00DC5BDD"/>
    <w:rsid w:val="00DE169F"/>
    <w:rsid w:val="00DF25B1"/>
    <w:rsid w:val="00DF4A22"/>
    <w:rsid w:val="00E03CE0"/>
    <w:rsid w:val="00E11563"/>
    <w:rsid w:val="00E37C19"/>
    <w:rsid w:val="00E42D25"/>
    <w:rsid w:val="00E4473A"/>
    <w:rsid w:val="00E512FD"/>
    <w:rsid w:val="00E76759"/>
    <w:rsid w:val="00E93808"/>
    <w:rsid w:val="00E97522"/>
    <w:rsid w:val="00EB69D5"/>
    <w:rsid w:val="00EC0EA0"/>
    <w:rsid w:val="00ED1AAA"/>
    <w:rsid w:val="00EE7E14"/>
    <w:rsid w:val="00F0455F"/>
    <w:rsid w:val="00F16458"/>
    <w:rsid w:val="00F23179"/>
    <w:rsid w:val="00F37884"/>
    <w:rsid w:val="00F43EA6"/>
    <w:rsid w:val="00F73EA0"/>
    <w:rsid w:val="00F765AC"/>
    <w:rsid w:val="00F847C5"/>
    <w:rsid w:val="00F84FF2"/>
    <w:rsid w:val="00F92A50"/>
    <w:rsid w:val="00FA3716"/>
    <w:rsid w:val="00FA444F"/>
    <w:rsid w:val="00FC63B8"/>
    <w:rsid w:val="00FD3E0E"/>
    <w:rsid w:val="00FD622D"/>
    <w:rsid w:val="00FE58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6">
    <w:name w:val="A6"/>
    <w:uiPriority w:val="99"/>
    <w:rsid w:val="00823862"/>
    <w:rPr>
      <w:rFonts w:cs="Verdana"/>
      <w:color w:val="000000"/>
      <w:sz w:val="22"/>
      <w:szCs w:val="22"/>
    </w:rPr>
  </w:style>
  <w:style w:type="character" w:customStyle="1" w:styleId="A10">
    <w:name w:val="A10"/>
    <w:uiPriority w:val="99"/>
    <w:rsid w:val="00973EBF"/>
    <w:rPr>
      <w:rFonts w:cs="Verdana"/>
      <w:color w:val="000000"/>
      <w:sz w:val="12"/>
      <w:szCs w:val="12"/>
    </w:rPr>
  </w:style>
  <w:style w:type="paragraph" w:styleId="Textodenotaderodap">
    <w:name w:val="footnote text"/>
    <w:basedOn w:val="Normal"/>
    <w:link w:val="TextodenotaderodapChar"/>
    <w:uiPriority w:val="99"/>
    <w:semiHidden/>
    <w:unhideWhenUsed/>
    <w:rsid w:val="00B9708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7083"/>
    <w:rPr>
      <w:sz w:val="20"/>
      <w:szCs w:val="20"/>
    </w:rPr>
  </w:style>
  <w:style w:type="character" w:styleId="Refdenotaderodap">
    <w:name w:val="footnote reference"/>
    <w:basedOn w:val="Fontepargpadro"/>
    <w:uiPriority w:val="99"/>
    <w:semiHidden/>
    <w:unhideWhenUsed/>
    <w:rsid w:val="00B97083"/>
    <w:rPr>
      <w:vertAlign w:val="superscript"/>
    </w:rPr>
  </w:style>
  <w:style w:type="paragraph" w:styleId="SemEspaamento">
    <w:name w:val="No Spacing"/>
    <w:uiPriority w:val="1"/>
    <w:qFormat/>
    <w:rsid w:val="007E5D4A"/>
    <w:pPr>
      <w:spacing w:after="0" w:line="240" w:lineRule="auto"/>
    </w:pPr>
  </w:style>
  <w:style w:type="paragraph" w:styleId="PargrafodaLista">
    <w:name w:val="List Paragraph"/>
    <w:basedOn w:val="Normal"/>
    <w:uiPriority w:val="34"/>
    <w:qFormat/>
    <w:rsid w:val="00B73364"/>
    <w:pPr>
      <w:ind w:left="720"/>
      <w:contextualSpacing/>
    </w:pPr>
  </w:style>
  <w:style w:type="paragraph" w:styleId="NormalWeb">
    <w:name w:val="Normal (Web)"/>
    <w:basedOn w:val="Normal"/>
    <w:uiPriority w:val="99"/>
    <w:semiHidden/>
    <w:unhideWhenUsed/>
    <w:rsid w:val="00AD182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C7C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7C39"/>
    <w:rPr>
      <w:rFonts w:ascii="Tahoma" w:hAnsi="Tahoma" w:cs="Tahoma"/>
      <w:sz w:val="16"/>
      <w:szCs w:val="16"/>
    </w:rPr>
  </w:style>
  <w:style w:type="character" w:customStyle="1" w:styleId="A8">
    <w:name w:val="A8"/>
    <w:uiPriority w:val="99"/>
    <w:rsid w:val="004936F2"/>
    <w:rPr>
      <w:rFonts w:cs="Berkeley Book"/>
      <w:color w:val="000000"/>
      <w:sz w:val="12"/>
      <w:szCs w:val="12"/>
    </w:rPr>
  </w:style>
  <w:style w:type="paragraph" w:customStyle="1" w:styleId="Pa11">
    <w:name w:val="Pa11"/>
    <w:basedOn w:val="Normal"/>
    <w:next w:val="Normal"/>
    <w:uiPriority w:val="99"/>
    <w:rsid w:val="004936F2"/>
    <w:pPr>
      <w:autoSpaceDE w:val="0"/>
      <w:autoSpaceDN w:val="0"/>
      <w:adjustRightInd w:val="0"/>
      <w:spacing w:after="0" w:line="221" w:lineRule="atLeast"/>
    </w:pPr>
    <w:rPr>
      <w:rFonts w:ascii="Berkeley Book" w:hAnsi="Berkeley Book"/>
      <w:sz w:val="24"/>
      <w:szCs w:val="24"/>
    </w:rPr>
  </w:style>
  <w:style w:type="paragraph" w:customStyle="1" w:styleId="Pa2">
    <w:name w:val="Pa2"/>
    <w:basedOn w:val="Normal"/>
    <w:next w:val="Normal"/>
    <w:uiPriority w:val="99"/>
    <w:rsid w:val="009A6410"/>
    <w:pPr>
      <w:autoSpaceDE w:val="0"/>
      <w:autoSpaceDN w:val="0"/>
      <w:adjustRightInd w:val="0"/>
      <w:spacing w:after="0" w:line="241" w:lineRule="atLeast"/>
    </w:pPr>
    <w:rPr>
      <w:rFonts w:ascii="Berkeley" w:hAnsi="Berkeley"/>
      <w:sz w:val="24"/>
      <w:szCs w:val="24"/>
    </w:rPr>
  </w:style>
  <w:style w:type="character" w:customStyle="1" w:styleId="A7">
    <w:name w:val="A7"/>
    <w:uiPriority w:val="99"/>
    <w:rsid w:val="009A6410"/>
    <w:rPr>
      <w:rFonts w:cs="Berkeley"/>
      <w:color w:val="000000"/>
      <w:sz w:val="18"/>
      <w:szCs w:val="18"/>
    </w:rPr>
  </w:style>
  <w:style w:type="paragraph" w:customStyle="1" w:styleId="Default">
    <w:name w:val="Default"/>
    <w:rsid w:val="009A6410"/>
    <w:pPr>
      <w:autoSpaceDE w:val="0"/>
      <w:autoSpaceDN w:val="0"/>
      <w:adjustRightInd w:val="0"/>
      <w:spacing w:after="0" w:line="240" w:lineRule="auto"/>
    </w:pPr>
    <w:rPr>
      <w:rFonts w:ascii="Berkeley" w:hAnsi="Berkeley" w:cs="Berkeley"/>
      <w:color w:val="000000"/>
      <w:sz w:val="24"/>
      <w:szCs w:val="24"/>
    </w:rPr>
  </w:style>
  <w:style w:type="character" w:styleId="Hyperlink">
    <w:name w:val="Hyperlink"/>
    <w:basedOn w:val="Fontepargpadro"/>
    <w:uiPriority w:val="99"/>
    <w:unhideWhenUsed/>
    <w:rsid w:val="000F2E7E"/>
    <w:rPr>
      <w:color w:val="0000FF"/>
      <w:u w:val="single"/>
    </w:rPr>
  </w:style>
  <w:style w:type="character" w:customStyle="1" w:styleId="apple-converted-space">
    <w:name w:val="apple-converted-space"/>
    <w:basedOn w:val="Fontepargpadro"/>
    <w:rsid w:val="006A6D1F"/>
  </w:style>
  <w:style w:type="character" w:styleId="nfase">
    <w:name w:val="Emphasis"/>
    <w:basedOn w:val="Fontepargpadro"/>
    <w:uiPriority w:val="20"/>
    <w:qFormat/>
    <w:rsid w:val="006A6D1F"/>
    <w:rPr>
      <w:i/>
      <w:iCs/>
    </w:rPr>
  </w:style>
  <w:style w:type="character" w:styleId="Forte">
    <w:name w:val="Strong"/>
    <w:basedOn w:val="Fontepargpadro"/>
    <w:uiPriority w:val="22"/>
    <w:qFormat/>
    <w:rsid w:val="00110740"/>
    <w:rPr>
      <w:b/>
      <w:bCs/>
    </w:rPr>
  </w:style>
  <w:style w:type="character" w:styleId="HiperlinkVisitado">
    <w:name w:val="FollowedHyperlink"/>
    <w:basedOn w:val="Fontepargpadro"/>
    <w:uiPriority w:val="99"/>
    <w:semiHidden/>
    <w:unhideWhenUsed/>
    <w:rsid w:val="00947AC1"/>
    <w:rPr>
      <w:color w:val="800080" w:themeColor="followedHyperlink"/>
      <w:u w:val="single"/>
    </w:rPr>
  </w:style>
  <w:style w:type="paragraph" w:styleId="Textodenotadefim">
    <w:name w:val="endnote text"/>
    <w:basedOn w:val="Normal"/>
    <w:link w:val="TextodenotadefimChar"/>
    <w:uiPriority w:val="99"/>
    <w:semiHidden/>
    <w:unhideWhenUsed/>
    <w:rsid w:val="004F5BB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F5BB5"/>
    <w:rPr>
      <w:sz w:val="20"/>
      <w:szCs w:val="20"/>
    </w:rPr>
  </w:style>
  <w:style w:type="character" w:styleId="Refdenotadefim">
    <w:name w:val="endnote reference"/>
    <w:basedOn w:val="Fontepargpadro"/>
    <w:uiPriority w:val="99"/>
    <w:semiHidden/>
    <w:unhideWhenUsed/>
    <w:rsid w:val="004F5B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6">
    <w:name w:val="A6"/>
    <w:uiPriority w:val="99"/>
    <w:rsid w:val="00823862"/>
    <w:rPr>
      <w:rFonts w:cs="Verdana"/>
      <w:color w:val="000000"/>
      <w:sz w:val="22"/>
      <w:szCs w:val="22"/>
    </w:rPr>
  </w:style>
  <w:style w:type="character" w:customStyle="1" w:styleId="A10">
    <w:name w:val="A10"/>
    <w:uiPriority w:val="99"/>
    <w:rsid w:val="00973EBF"/>
    <w:rPr>
      <w:rFonts w:cs="Verdana"/>
      <w:color w:val="000000"/>
      <w:sz w:val="12"/>
      <w:szCs w:val="12"/>
    </w:rPr>
  </w:style>
  <w:style w:type="paragraph" w:styleId="Textodenotaderodap">
    <w:name w:val="footnote text"/>
    <w:basedOn w:val="Normal"/>
    <w:link w:val="TextodenotaderodapChar"/>
    <w:uiPriority w:val="99"/>
    <w:semiHidden/>
    <w:unhideWhenUsed/>
    <w:rsid w:val="00B9708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7083"/>
    <w:rPr>
      <w:sz w:val="20"/>
      <w:szCs w:val="20"/>
    </w:rPr>
  </w:style>
  <w:style w:type="character" w:styleId="Refdenotaderodap">
    <w:name w:val="footnote reference"/>
    <w:basedOn w:val="Fontepargpadro"/>
    <w:uiPriority w:val="99"/>
    <w:semiHidden/>
    <w:unhideWhenUsed/>
    <w:rsid w:val="00B97083"/>
    <w:rPr>
      <w:vertAlign w:val="superscript"/>
    </w:rPr>
  </w:style>
  <w:style w:type="paragraph" w:styleId="SemEspaamento">
    <w:name w:val="No Spacing"/>
    <w:uiPriority w:val="1"/>
    <w:qFormat/>
    <w:rsid w:val="007E5D4A"/>
    <w:pPr>
      <w:spacing w:after="0" w:line="240" w:lineRule="auto"/>
    </w:pPr>
  </w:style>
  <w:style w:type="paragraph" w:styleId="PargrafodaLista">
    <w:name w:val="List Paragraph"/>
    <w:basedOn w:val="Normal"/>
    <w:uiPriority w:val="34"/>
    <w:qFormat/>
    <w:rsid w:val="00B73364"/>
    <w:pPr>
      <w:ind w:left="720"/>
      <w:contextualSpacing/>
    </w:pPr>
  </w:style>
  <w:style w:type="paragraph" w:styleId="NormalWeb">
    <w:name w:val="Normal (Web)"/>
    <w:basedOn w:val="Normal"/>
    <w:uiPriority w:val="99"/>
    <w:semiHidden/>
    <w:unhideWhenUsed/>
    <w:rsid w:val="00AD182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C7C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7C39"/>
    <w:rPr>
      <w:rFonts w:ascii="Tahoma" w:hAnsi="Tahoma" w:cs="Tahoma"/>
      <w:sz w:val="16"/>
      <w:szCs w:val="16"/>
    </w:rPr>
  </w:style>
  <w:style w:type="character" w:customStyle="1" w:styleId="A8">
    <w:name w:val="A8"/>
    <w:uiPriority w:val="99"/>
    <w:rsid w:val="004936F2"/>
    <w:rPr>
      <w:rFonts w:cs="Berkeley Book"/>
      <w:color w:val="000000"/>
      <w:sz w:val="12"/>
      <w:szCs w:val="12"/>
    </w:rPr>
  </w:style>
  <w:style w:type="paragraph" w:customStyle="1" w:styleId="Pa11">
    <w:name w:val="Pa11"/>
    <w:basedOn w:val="Normal"/>
    <w:next w:val="Normal"/>
    <w:uiPriority w:val="99"/>
    <w:rsid w:val="004936F2"/>
    <w:pPr>
      <w:autoSpaceDE w:val="0"/>
      <w:autoSpaceDN w:val="0"/>
      <w:adjustRightInd w:val="0"/>
      <w:spacing w:after="0" w:line="221" w:lineRule="atLeast"/>
    </w:pPr>
    <w:rPr>
      <w:rFonts w:ascii="Berkeley Book" w:hAnsi="Berkeley Book"/>
      <w:sz w:val="24"/>
      <w:szCs w:val="24"/>
    </w:rPr>
  </w:style>
  <w:style w:type="paragraph" w:customStyle="1" w:styleId="Pa2">
    <w:name w:val="Pa2"/>
    <w:basedOn w:val="Normal"/>
    <w:next w:val="Normal"/>
    <w:uiPriority w:val="99"/>
    <w:rsid w:val="009A6410"/>
    <w:pPr>
      <w:autoSpaceDE w:val="0"/>
      <w:autoSpaceDN w:val="0"/>
      <w:adjustRightInd w:val="0"/>
      <w:spacing w:after="0" w:line="241" w:lineRule="atLeast"/>
    </w:pPr>
    <w:rPr>
      <w:rFonts w:ascii="Berkeley" w:hAnsi="Berkeley"/>
      <w:sz w:val="24"/>
      <w:szCs w:val="24"/>
    </w:rPr>
  </w:style>
  <w:style w:type="character" w:customStyle="1" w:styleId="A7">
    <w:name w:val="A7"/>
    <w:uiPriority w:val="99"/>
    <w:rsid w:val="009A6410"/>
    <w:rPr>
      <w:rFonts w:cs="Berkeley"/>
      <w:color w:val="000000"/>
      <w:sz w:val="18"/>
      <w:szCs w:val="18"/>
    </w:rPr>
  </w:style>
  <w:style w:type="paragraph" w:customStyle="1" w:styleId="Default">
    <w:name w:val="Default"/>
    <w:rsid w:val="009A6410"/>
    <w:pPr>
      <w:autoSpaceDE w:val="0"/>
      <w:autoSpaceDN w:val="0"/>
      <w:adjustRightInd w:val="0"/>
      <w:spacing w:after="0" w:line="240" w:lineRule="auto"/>
    </w:pPr>
    <w:rPr>
      <w:rFonts w:ascii="Berkeley" w:hAnsi="Berkeley" w:cs="Berkeley"/>
      <w:color w:val="000000"/>
      <w:sz w:val="24"/>
      <w:szCs w:val="24"/>
    </w:rPr>
  </w:style>
  <w:style w:type="character" w:styleId="Hyperlink">
    <w:name w:val="Hyperlink"/>
    <w:basedOn w:val="Fontepargpadro"/>
    <w:uiPriority w:val="99"/>
    <w:unhideWhenUsed/>
    <w:rsid w:val="000F2E7E"/>
    <w:rPr>
      <w:color w:val="0000FF"/>
      <w:u w:val="single"/>
    </w:rPr>
  </w:style>
  <w:style w:type="character" w:customStyle="1" w:styleId="apple-converted-space">
    <w:name w:val="apple-converted-space"/>
    <w:basedOn w:val="Fontepargpadro"/>
    <w:rsid w:val="006A6D1F"/>
  </w:style>
  <w:style w:type="character" w:styleId="nfase">
    <w:name w:val="Emphasis"/>
    <w:basedOn w:val="Fontepargpadro"/>
    <w:uiPriority w:val="20"/>
    <w:qFormat/>
    <w:rsid w:val="006A6D1F"/>
    <w:rPr>
      <w:i/>
      <w:iCs/>
    </w:rPr>
  </w:style>
  <w:style w:type="character" w:styleId="Forte">
    <w:name w:val="Strong"/>
    <w:basedOn w:val="Fontepargpadro"/>
    <w:uiPriority w:val="22"/>
    <w:qFormat/>
    <w:rsid w:val="00110740"/>
    <w:rPr>
      <w:b/>
      <w:bCs/>
    </w:rPr>
  </w:style>
  <w:style w:type="character" w:styleId="HiperlinkVisitado">
    <w:name w:val="FollowedHyperlink"/>
    <w:basedOn w:val="Fontepargpadro"/>
    <w:uiPriority w:val="99"/>
    <w:semiHidden/>
    <w:unhideWhenUsed/>
    <w:rsid w:val="00947AC1"/>
    <w:rPr>
      <w:color w:val="800080" w:themeColor="followedHyperlink"/>
      <w:u w:val="single"/>
    </w:rPr>
  </w:style>
  <w:style w:type="paragraph" w:styleId="Textodenotadefim">
    <w:name w:val="endnote text"/>
    <w:basedOn w:val="Normal"/>
    <w:link w:val="TextodenotadefimChar"/>
    <w:uiPriority w:val="99"/>
    <w:semiHidden/>
    <w:unhideWhenUsed/>
    <w:rsid w:val="004F5BB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F5BB5"/>
    <w:rPr>
      <w:sz w:val="20"/>
      <w:szCs w:val="20"/>
    </w:rPr>
  </w:style>
  <w:style w:type="character" w:styleId="Refdenotadefim">
    <w:name w:val="endnote reference"/>
    <w:basedOn w:val="Fontepargpadro"/>
    <w:uiPriority w:val="99"/>
    <w:semiHidden/>
    <w:unhideWhenUsed/>
    <w:rsid w:val="004F5B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55301">
      <w:bodyDiv w:val="1"/>
      <w:marLeft w:val="0"/>
      <w:marRight w:val="0"/>
      <w:marTop w:val="0"/>
      <w:marBottom w:val="0"/>
      <w:divBdr>
        <w:top w:val="none" w:sz="0" w:space="0" w:color="auto"/>
        <w:left w:val="none" w:sz="0" w:space="0" w:color="auto"/>
        <w:bottom w:val="none" w:sz="0" w:space="0" w:color="auto"/>
        <w:right w:val="none" w:sz="0" w:space="0" w:color="auto"/>
      </w:divBdr>
      <w:divsChild>
        <w:div w:id="149294703">
          <w:marLeft w:val="0"/>
          <w:marRight w:val="0"/>
          <w:marTop w:val="0"/>
          <w:marBottom w:val="0"/>
          <w:divBdr>
            <w:top w:val="none" w:sz="0" w:space="0" w:color="auto"/>
            <w:left w:val="none" w:sz="0" w:space="0" w:color="auto"/>
            <w:bottom w:val="none" w:sz="0" w:space="0" w:color="auto"/>
            <w:right w:val="none" w:sz="0" w:space="0" w:color="auto"/>
          </w:divBdr>
        </w:div>
        <w:div w:id="1465659552">
          <w:marLeft w:val="0"/>
          <w:marRight w:val="0"/>
          <w:marTop w:val="0"/>
          <w:marBottom w:val="0"/>
          <w:divBdr>
            <w:top w:val="none" w:sz="0" w:space="0" w:color="auto"/>
            <w:left w:val="none" w:sz="0" w:space="0" w:color="auto"/>
            <w:bottom w:val="none" w:sz="0" w:space="0" w:color="auto"/>
            <w:right w:val="none" w:sz="0" w:space="0" w:color="auto"/>
          </w:divBdr>
        </w:div>
        <w:div w:id="1919746379">
          <w:marLeft w:val="0"/>
          <w:marRight w:val="0"/>
          <w:marTop w:val="0"/>
          <w:marBottom w:val="0"/>
          <w:divBdr>
            <w:top w:val="none" w:sz="0" w:space="0" w:color="auto"/>
            <w:left w:val="none" w:sz="0" w:space="0" w:color="auto"/>
            <w:bottom w:val="none" w:sz="0" w:space="0" w:color="auto"/>
            <w:right w:val="none" w:sz="0" w:space="0" w:color="auto"/>
          </w:divBdr>
        </w:div>
      </w:divsChild>
    </w:div>
    <w:div w:id="473984306">
      <w:bodyDiv w:val="1"/>
      <w:marLeft w:val="0"/>
      <w:marRight w:val="0"/>
      <w:marTop w:val="0"/>
      <w:marBottom w:val="0"/>
      <w:divBdr>
        <w:top w:val="none" w:sz="0" w:space="0" w:color="auto"/>
        <w:left w:val="none" w:sz="0" w:space="0" w:color="auto"/>
        <w:bottom w:val="none" w:sz="0" w:space="0" w:color="auto"/>
        <w:right w:val="none" w:sz="0" w:space="0" w:color="auto"/>
      </w:divBdr>
    </w:div>
    <w:div w:id="990325480">
      <w:bodyDiv w:val="1"/>
      <w:marLeft w:val="0"/>
      <w:marRight w:val="0"/>
      <w:marTop w:val="0"/>
      <w:marBottom w:val="0"/>
      <w:divBdr>
        <w:top w:val="none" w:sz="0" w:space="0" w:color="auto"/>
        <w:left w:val="none" w:sz="0" w:space="0" w:color="auto"/>
        <w:bottom w:val="none" w:sz="0" w:space="0" w:color="auto"/>
        <w:right w:val="none" w:sz="0" w:space="0" w:color="auto"/>
      </w:divBdr>
    </w:div>
    <w:div w:id="1013462096">
      <w:bodyDiv w:val="1"/>
      <w:marLeft w:val="0"/>
      <w:marRight w:val="0"/>
      <w:marTop w:val="0"/>
      <w:marBottom w:val="0"/>
      <w:divBdr>
        <w:top w:val="none" w:sz="0" w:space="0" w:color="auto"/>
        <w:left w:val="none" w:sz="0" w:space="0" w:color="auto"/>
        <w:bottom w:val="none" w:sz="0" w:space="0" w:color="auto"/>
        <w:right w:val="none" w:sz="0" w:space="0" w:color="auto"/>
      </w:divBdr>
    </w:div>
    <w:div w:id="1293560829">
      <w:bodyDiv w:val="1"/>
      <w:marLeft w:val="0"/>
      <w:marRight w:val="0"/>
      <w:marTop w:val="0"/>
      <w:marBottom w:val="0"/>
      <w:divBdr>
        <w:top w:val="none" w:sz="0" w:space="0" w:color="auto"/>
        <w:left w:val="none" w:sz="0" w:space="0" w:color="auto"/>
        <w:bottom w:val="none" w:sz="0" w:space="0" w:color="auto"/>
        <w:right w:val="none" w:sz="0" w:space="0" w:color="auto"/>
      </w:divBdr>
    </w:div>
    <w:div w:id="1448507564">
      <w:bodyDiv w:val="1"/>
      <w:marLeft w:val="0"/>
      <w:marRight w:val="0"/>
      <w:marTop w:val="0"/>
      <w:marBottom w:val="0"/>
      <w:divBdr>
        <w:top w:val="none" w:sz="0" w:space="0" w:color="auto"/>
        <w:left w:val="none" w:sz="0" w:space="0" w:color="auto"/>
        <w:bottom w:val="none" w:sz="0" w:space="0" w:color="auto"/>
        <w:right w:val="none" w:sz="0" w:space="0" w:color="auto"/>
      </w:divBdr>
    </w:div>
    <w:div w:id="1690643540">
      <w:bodyDiv w:val="1"/>
      <w:marLeft w:val="0"/>
      <w:marRight w:val="0"/>
      <w:marTop w:val="0"/>
      <w:marBottom w:val="0"/>
      <w:divBdr>
        <w:top w:val="none" w:sz="0" w:space="0" w:color="auto"/>
        <w:left w:val="none" w:sz="0" w:space="0" w:color="auto"/>
        <w:bottom w:val="none" w:sz="0" w:space="0" w:color="auto"/>
        <w:right w:val="none" w:sz="0" w:space="0" w:color="auto"/>
      </w:divBdr>
    </w:div>
    <w:div w:id="1800416555">
      <w:bodyDiv w:val="1"/>
      <w:marLeft w:val="0"/>
      <w:marRight w:val="0"/>
      <w:marTop w:val="0"/>
      <w:marBottom w:val="0"/>
      <w:divBdr>
        <w:top w:val="none" w:sz="0" w:space="0" w:color="auto"/>
        <w:left w:val="none" w:sz="0" w:space="0" w:color="auto"/>
        <w:bottom w:val="none" w:sz="0" w:space="0" w:color="auto"/>
        <w:right w:val="none" w:sz="0" w:space="0" w:color="auto"/>
      </w:divBdr>
    </w:div>
    <w:div w:id="18680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i.org/10.1086/448612" TargetMode="External"/><Relationship Id="rId4" Type="http://schemas.microsoft.com/office/2007/relationships/stylesWithEffects" Target="stylesWithEffects.xml"/><Relationship Id="rId9" Type="http://schemas.openxmlformats.org/officeDocument/2006/relationships/hyperlink" Target="http://www.buala.org/pt/cara-a-cara/a-europa-ja-nao-e-o-centro-de-gravidade-do-mund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7A1A4-66C5-4B07-99EC-CA0EE93D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6317</Words>
  <Characters>34115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Allan</cp:lastModifiedBy>
  <cp:revision>8</cp:revision>
  <dcterms:created xsi:type="dcterms:W3CDTF">2017-08-01T06:57:00Z</dcterms:created>
  <dcterms:modified xsi:type="dcterms:W3CDTF">2017-08-02T06:49:00Z</dcterms:modified>
</cp:coreProperties>
</file>